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customizations.xml" ContentType="application/vnd.ms-word.keyMapCustomization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21917" w:rsidRPr="00E21917" w:rsidRDefault="00E21917" w:rsidP="00E21917">
      <w:pPr>
        <w:pStyle w:val="1"/>
        <w:spacing w:before="160" w:after="160"/>
      </w:pPr>
      <w:bookmarkStart w:id="0" w:name="_GoBack"/>
      <w:bookmarkEnd w:id="0"/>
      <w:r w:rsidRPr="00E21917">
        <w:rPr>
          <w:rFonts w:hint="eastAsia"/>
        </w:rPr>
        <w:t>市场营销专业教学标准</w:t>
      </w:r>
      <w:r w:rsidR="00A92E65">
        <w:rPr>
          <w:rFonts w:hint="eastAsia"/>
        </w:rPr>
        <w:t>（</w:t>
      </w:r>
      <w:r w:rsidR="00A92E65" w:rsidRPr="00E21917">
        <w:rPr>
          <w:rFonts w:hint="eastAsia"/>
        </w:rPr>
        <w:t>高等职业教育本科</w:t>
      </w:r>
      <w:r w:rsidR="00A92E65">
        <w:rPr>
          <w:rFonts w:hint="eastAsia"/>
        </w:rPr>
        <w:t>）</w:t>
      </w:r>
    </w:p>
    <w:p w:rsidR="00E21917" w:rsidRPr="00E21917" w:rsidRDefault="00E21917" w:rsidP="00E21917">
      <w:pPr>
        <w:overflowPunct w:val="0"/>
        <w:topLinePunct/>
        <w:adjustRightInd w:val="0"/>
        <w:jc w:val="center"/>
        <w:rPr>
          <w:rFonts w:ascii="Times New Roman" w:hAnsi="Times New Roman"/>
        </w:rPr>
      </w:pPr>
      <w:r w:rsidRPr="00E21917">
        <w:rPr>
          <w:rFonts w:ascii="Times New Roman" w:hAnsi="楷体" w:cs="楷体" w:hint="eastAsia"/>
          <w:szCs w:val="32"/>
        </w:rPr>
        <w:t>（试行）</w:t>
      </w:r>
    </w:p>
    <w:p w:rsidR="00E21917" w:rsidRPr="00E21917" w:rsidRDefault="00E21917" w:rsidP="00E21917">
      <w:pPr>
        <w:pStyle w:val="2"/>
      </w:pPr>
      <w:bookmarkStart w:id="1" w:name="_Toc1824"/>
      <w:bookmarkStart w:id="2" w:name="_Toc8560"/>
      <w:r w:rsidRPr="00E21917">
        <w:rPr>
          <w:rFonts w:hint="eastAsia"/>
        </w:rPr>
        <w:t>1  概述</w:t>
      </w:r>
      <w:bookmarkEnd w:id="1"/>
      <w:bookmarkEnd w:id="2"/>
    </w:p>
    <w:p w:rsidR="00E21917" w:rsidRPr="00E21917" w:rsidRDefault="00E21917" w:rsidP="00E21917">
      <w:pPr>
        <w:overflowPunct w:val="0"/>
        <w:topLinePunct/>
        <w:adjustRightInd w:val="0"/>
        <w:ind w:firstLineChars="200" w:firstLine="433"/>
        <w:rPr>
          <w:rFonts w:ascii="Times New Roman" w:hAnsi="Times New Roman" w:cs="宋体"/>
          <w:szCs w:val="28"/>
        </w:rPr>
      </w:pPr>
      <w:r w:rsidRPr="00E21917">
        <w:rPr>
          <w:rFonts w:ascii="Times New Roman" w:hAnsi="Times New Roman" w:cs="宋体" w:hint="eastAsia"/>
          <w:szCs w:val="28"/>
        </w:rPr>
        <w:t>为适应</w:t>
      </w:r>
      <w:bookmarkStart w:id="3" w:name="_Hlk162017137"/>
      <w:r w:rsidR="00A92E65">
        <w:rPr>
          <w:rFonts w:cs="宋体" w:hint="eastAsia"/>
        </w:rPr>
        <w:t>科技发展、技术进步对</w:t>
      </w:r>
      <w:r w:rsidR="00600871">
        <w:rPr>
          <w:rFonts w:cs="宋体" w:hint="eastAsia"/>
          <w:szCs w:val="28"/>
        </w:rPr>
        <w:t>行业</w:t>
      </w:r>
      <w:r w:rsidR="00A92E65">
        <w:rPr>
          <w:rFonts w:cs="宋体" w:hint="eastAsia"/>
        </w:rPr>
        <w:t>生产、建设、管理、服务等领域带来的新变化，顺应</w:t>
      </w:r>
      <w:bookmarkEnd w:id="3"/>
      <w:r w:rsidR="00C62CDD">
        <w:rPr>
          <w:rFonts w:ascii="Times New Roman" w:hAnsi="Times New Roman" w:cs="宋体" w:hint="eastAsia"/>
          <w:szCs w:val="28"/>
        </w:rPr>
        <w:t>现代</w:t>
      </w:r>
      <w:r w:rsidR="00FE06D1" w:rsidRPr="00E21917">
        <w:rPr>
          <w:rFonts w:ascii="Times New Roman" w:hAnsi="Times New Roman" w:cs="宋体" w:hint="eastAsia"/>
          <w:szCs w:val="28"/>
        </w:rPr>
        <w:t>企业市场营销领域</w:t>
      </w:r>
      <w:r w:rsidRPr="00E21917">
        <w:rPr>
          <w:rFonts w:ascii="Times New Roman" w:hAnsi="Times New Roman" w:cs="宋体" w:hint="eastAsia"/>
          <w:szCs w:val="28"/>
        </w:rPr>
        <w:t>数字化、网络化、智能化发展</w:t>
      </w:r>
      <w:r w:rsidR="00A92E65">
        <w:rPr>
          <w:rFonts w:ascii="Times New Roman" w:hAnsi="Times New Roman" w:cs="宋体" w:hint="eastAsia"/>
          <w:szCs w:val="28"/>
        </w:rPr>
        <w:t>的</w:t>
      </w:r>
      <w:r w:rsidRPr="00E21917">
        <w:rPr>
          <w:rFonts w:ascii="Times New Roman" w:hAnsi="Times New Roman" w:cs="宋体" w:hint="eastAsia"/>
          <w:szCs w:val="28"/>
        </w:rPr>
        <w:t>新趋势，对接新产业、新业态、新模式下市场营销专业人员、品牌专业人员、人工智能训练师等</w:t>
      </w:r>
      <w:r w:rsidR="00A92E65">
        <w:rPr>
          <w:rFonts w:cs="宋体" w:hint="eastAsia"/>
          <w:color w:val="000000"/>
          <w:szCs w:val="28"/>
        </w:rPr>
        <w:t>岗位（群）的</w:t>
      </w:r>
      <w:r w:rsidRPr="00E21917">
        <w:rPr>
          <w:rFonts w:ascii="Times New Roman" w:hAnsi="Times New Roman" w:cs="宋体" w:hint="eastAsia"/>
          <w:szCs w:val="28"/>
        </w:rPr>
        <w:t>新要求，不断满足</w:t>
      </w:r>
      <w:r w:rsidR="00C62CDD">
        <w:rPr>
          <w:rFonts w:ascii="Times New Roman" w:hAnsi="Times New Roman" w:cs="宋体" w:hint="eastAsia"/>
          <w:szCs w:val="28"/>
        </w:rPr>
        <w:t>现代</w:t>
      </w:r>
      <w:r w:rsidR="00FE06D1" w:rsidRPr="00EC667B">
        <w:rPr>
          <w:rFonts w:ascii="Times New Roman" w:hAnsi="Times New Roman" w:cs="宋体" w:hint="eastAsia"/>
          <w:szCs w:val="28"/>
        </w:rPr>
        <w:t>企业市场营销领域</w:t>
      </w:r>
      <w:r w:rsidRPr="00E21917">
        <w:rPr>
          <w:rFonts w:ascii="Times New Roman" w:hAnsi="Times New Roman" w:cs="宋体" w:hint="eastAsia"/>
          <w:szCs w:val="28"/>
        </w:rPr>
        <w:t>高质量发展对高</w:t>
      </w:r>
      <w:r w:rsidR="00A92E65">
        <w:rPr>
          <w:rFonts w:ascii="Times New Roman" w:hAnsi="Times New Roman" w:cs="宋体" w:hint="eastAsia"/>
          <w:szCs w:val="28"/>
        </w:rPr>
        <w:t>素质</w:t>
      </w:r>
      <w:r w:rsidRPr="00E21917">
        <w:rPr>
          <w:rFonts w:ascii="Times New Roman" w:hAnsi="Times New Roman" w:cs="宋体" w:hint="eastAsia"/>
          <w:szCs w:val="28"/>
        </w:rPr>
        <w:t>技能人才的需求，推动职业教育专业升级和数字化改造，提高人才培养质量，遵循推进现代职业教育高质量发展的总体要求，参照国家相关标准编制要求，制订本标准。</w:t>
      </w:r>
    </w:p>
    <w:p w:rsidR="00E21917" w:rsidRPr="00E21917" w:rsidRDefault="00A92E65" w:rsidP="00E21917">
      <w:pPr>
        <w:overflowPunct w:val="0"/>
        <w:topLinePunct/>
        <w:adjustRightInd w:val="0"/>
        <w:ind w:firstLineChars="200" w:firstLine="433"/>
        <w:rPr>
          <w:rFonts w:ascii="Times New Roman" w:hAnsi="Times New Roman" w:cs="宋体"/>
          <w:szCs w:val="28"/>
        </w:rPr>
      </w:pPr>
      <w:r w:rsidRPr="00BB19F8">
        <w:rPr>
          <w:rFonts w:cs="宋体" w:hint="eastAsia"/>
          <w:color w:val="000000"/>
          <w:szCs w:val="28"/>
        </w:rPr>
        <w:t>专业教学直接决定高素质技能人才培养的质量，专业教学标准是开展专业教学的基本依据。</w:t>
      </w:r>
      <w:r w:rsidR="00E21917" w:rsidRPr="00E21917">
        <w:rPr>
          <w:rFonts w:ascii="Times New Roman" w:hAnsi="Times New Roman" w:cs="宋体" w:hint="eastAsia"/>
          <w:szCs w:val="28"/>
        </w:rPr>
        <w:t>本标准是全国高等职业教育本科市场营销专业教学的基本标准，学校应结合区域</w:t>
      </w:r>
      <w:r w:rsidR="00E21917" w:rsidRPr="00E21917">
        <w:rPr>
          <w:rFonts w:ascii="Times New Roman" w:hAnsi="Times New Roman" w:cs="宋体" w:hint="eastAsia"/>
          <w:szCs w:val="28"/>
        </w:rPr>
        <w:t>/</w:t>
      </w:r>
      <w:r w:rsidR="00E21917" w:rsidRPr="00E21917">
        <w:rPr>
          <w:rFonts w:ascii="Times New Roman" w:hAnsi="Times New Roman" w:cs="宋体" w:hint="eastAsia"/>
          <w:szCs w:val="28"/>
        </w:rPr>
        <w:t>行业实际和自身办学定位，依据本标准制订本校市场营销专业人才培养方案，鼓励高于本标准办出特色。</w:t>
      </w:r>
    </w:p>
    <w:p w:rsidR="00E21917" w:rsidRPr="00E21917" w:rsidRDefault="00E21917" w:rsidP="00E21917">
      <w:pPr>
        <w:pStyle w:val="2"/>
      </w:pPr>
      <w:bookmarkStart w:id="4" w:name="_Toc29544"/>
      <w:bookmarkStart w:id="5" w:name="_Toc14621"/>
      <w:r w:rsidRPr="00E21917">
        <w:rPr>
          <w:rFonts w:hint="eastAsia"/>
        </w:rPr>
        <w:t>2  专业名称（专业代码）</w:t>
      </w:r>
      <w:bookmarkEnd w:id="4"/>
      <w:bookmarkEnd w:id="5"/>
    </w:p>
    <w:p w:rsidR="00E21917" w:rsidRPr="00E21917" w:rsidRDefault="00E21917" w:rsidP="00E21917">
      <w:pPr>
        <w:overflowPunct w:val="0"/>
        <w:topLinePunct/>
        <w:adjustRightInd w:val="0"/>
        <w:ind w:firstLineChars="200" w:firstLine="433"/>
        <w:rPr>
          <w:rFonts w:ascii="Times New Roman" w:hAnsi="Times New Roman" w:cs="宋体"/>
          <w:szCs w:val="28"/>
        </w:rPr>
      </w:pPr>
      <w:r w:rsidRPr="00E21917">
        <w:rPr>
          <w:rFonts w:ascii="Times New Roman" w:hAnsi="Times New Roman" w:cs="宋体" w:hint="eastAsia"/>
          <w:szCs w:val="28"/>
        </w:rPr>
        <w:t>市场营销（</w:t>
      </w:r>
      <w:r w:rsidRPr="00E21917">
        <w:rPr>
          <w:rFonts w:ascii="Times New Roman" w:hAnsi="Times New Roman" w:cs="宋体" w:hint="eastAsia"/>
          <w:szCs w:val="28"/>
        </w:rPr>
        <w:t>330602</w:t>
      </w:r>
      <w:r w:rsidRPr="00E21917">
        <w:rPr>
          <w:rFonts w:ascii="Times New Roman" w:hAnsi="Times New Roman" w:cs="宋体" w:hint="eastAsia"/>
          <w:szCs w:val="28"/>
        </w:rPr>
        <w:t>）</w:t>
      </w:r>
    </w:p>
    <w:p w:rsidR="00E21917" w:rsidRPr="00E21917" w:rsidRDefault="00E21917" w:rsidP="00E21917">
      <w:pPr>
        <w:pStyle w:val="2"/>
      </w:pPr>
      <w:bookmarkStart w:id="6" w:name="_Toc9633"/>
      <w:bookmarkStart w:id="7" w:name="_Toc23558"/>
      <w:r w:rsidRPr="00E21917">
        <w:t>3</w:t>
      </w:r>
      <w:r w:rsidRPr="00E21917">
        <w:rPr>
          <w:rFonts w:hint="eastAsia"/>
        </w:rPr>
        <w:t xml:space="preserve">  入学基本要求</w:t>
      </w:r>
      <w:bookmarkEnd w:id="6"/>
      <w:bookmarkEnd w:id="7"/>
    </w:p>
    <w:p w:rsidR="00E21917" w:rsidRPr="00E21917" w:rsidRDefault="00E21917" w:rsidP="00E21917">
      <w:pPr>
        <w:overflowPunct w:val="0"/>
        <w:topLinePunct/>
        <w:adjustRightInd w:val="0"/>
        <w:ind w:firstLineChars="200" w:firstLine="433"/>
        <w:rPr>
          <w:rFonts w:ascii="Times New Roman" w:hAnsi="Times New Roman" w:cs="宋体"/>
          <w:szCs w:val="28"/>
        </w:rPr>
      </w:pPr>
      <w:r w:rsidRPr="00E21917">
        <w:rPr>
          <w:rFonts w:ascii="Times New Roman" w:hAnsi="Times New Roman" w:cs="宋体" w:hint="eastAsia"/>
          <w:szCs w:val="28"/>
        </w:rPr>
        <w:t>中等职业学校毕业、普通高级中学毕业或具备同等学力</w:t>
      </w:r>
    </w:p>
    <w:p w:rsidR="00E21917" w:rsidRPr="00E21917" w:rsidRDefault="00E21917" w:rsidP="00E21917">
      <w:pPr>
        <w:pStyle w:val="2"/>
      </w:pPr>
      <w:bookmarkStart w:id="8" w:name="_Toc27611"/>
      <w:bookmarkStart w:id="9" w:name="_Toc26421"/>
      <w:r w:rsidRPr="00E21917">
        <w:t>4</w:t>
      </w:r>
      <w:r w:rsidRPr="00E21917">
        <w:rPr>
          <w:rFonts w:hint="eastAsia"/>
        </w:rPr>
        <w:t xml:space="preserve">  基本修业年限</w:t>
      </w:r>
      <w:bookmarkEnd w:id="8"/>
      <w:bookmarkEnd w:id="9"/>
    </w:p>
    <w:p w:rsidR="00E21917" w:rsidRPr="00E21917" w:rsidRDefault="00E21917" w:rsidP="00E21917">
      <w:pPr>
        <w:overflowPunct w:val="0"/>
        <w:topLinePunct/>
        <w:adjustRightInd w:val="0"/>
        <w:ind w:firstLineChars="200" w:firstLine="433"/>
        <w:rPr>
          <w:rFonts w:ascii="Times New Roman" w:hAnsi="Times New Roman"/>
          <w:szCs w:val="24"/>
        </w:rPr>
      </w:pPr>
      <w:r w:rsidRPr="00E21917">
        <w:rPr>
          <w:rFonts w:ascii="Times New Roman" w:hAnsi="Times New Roman" w:cs="宋体" w:hint="eastAsia"/>
          <w:szCs w:val="28"/>
        </w:rPr>
        <w:t>四年</w:t>
      </w:r>
    </w:p>
    <w:p w:rsidR="00E21917" w:rsidRPr="00E21917" w:rsidRDefault="00E21917" w:rsidP="00E21917">
      <w:pPr>
        <w:pStyle w:val="2"/>
      </w:pPr>
      <w:bookmarkStart w:id="10" w:name="_Toc8559"/>
      <w:bookmarkStart w:id="11" w:name="_Toc28347"/>
      <w:r w:rsidRPr="00E21917">
        <w:t>5</w:t>
      </w:r>
      <w:r w:rsidRPr="00E21917">
        <w:rPr>
          <w:rFonts w:hint="eastAsia"/>
        </w:rPr>
        <w:t xml:space="preserve">  职业面向</w:t>
      </w:r>
      <w:bookmarkEnd w:id="10"/>
      <w:bookmarkEnd w:id="11"/>
    </w:p>
    <w:tbl>
      <w:tblPr>
        <w:tblW w:w="8703" w:type="dxa"/>
        <w:jc w:val="center"/>
        <w:tblBorders>
          <w:top w:val="single" w:sz="8" w:space="0" w:color="000000"/>
          <w:bottom w:val="single" w:sz="8" w:space="0" w:color="000000"/>
          <w:insideH w:val="single" w:sz="4" w:space="0" w:color="000000"/>
          <w:insideV w:val="single" w:sz="4" w:space="0" w:color="000000"/>
        </w:tblBorders>
        <w:tblLayout w:type="fixed"/>
        <w:tblLook w:val="04A0"/>
      </w:tblPr>
      <w:tblGrid>
        <w:gridCol w:w="2938"/>
        <w:gridCol w:w="5765"/>
      </w:tblGrid>
      <w:tr w:rsidR="00E21917" w:rsidRPr="00E21917" w:rsidTr="00BF67DC">
        <w:trPr>
          <w:jc w:val="center"/>
        </w:trPr>
        <w:tc>
          <w:tcPr>
            <w:tcW w:w="2938" w:type="dxa"/>
            <w:tcMar>
              <w:top w:w="0" w:type="dxa"/>
              <w:left w:w="108" w:type="dxa"/>
              <w:bottom w:w="0" w:type="dxa"/>
              <w:right w:w="108" w:type="dxa"/>
            </w:tcMar>
            <w:vAlign w:val="center"/>
          </w:tcPr>
          <w:p w:rsidR="00E21917" w:rsidRPr="00E21917" w:rsidRDefault="00E21917" w:rsidP="00E21917">
            <w:pPr>
              <w:pStyle w:val="aff6"/>
            </w:pPr>
            <w:r w:rsidRPr="00E21917">
              <w:rPr>
                <w:rFonts w:hint="eastAsia"/>
              </w:rPr>
              <w:t>所属专业大类（代码）</w:t>
            </w:r>
          </w:p>
        </w:tc>
        <w:tc>
          <w:tcPr>
            <w:tcW w:w="5765" w:type="dxa"/>
            <w:tcMar>
              <w:top w:w="0" w:type="dxa"/>
              <w:left w:w="108" w:type="dxa"/>
              <w:bottom w:w="0" w:type="dxa"/>
              <w:right w:w="108" w:type="dxa"/>
            </w:tcMar>
            <w:vAlign w:val="center"/>
          </w:tcPr>
          <w:p w:rsidR="00E21917" w:rsidRPr="00E21917" w:rsidRDefault="00E21917" w:rsidP="00E21917">
            <w:pPr>
              <w:pStyle w:val="aff6"/>
            </w:pPr>
            <w:r w:rsidRPr="00E21917">
              <w:rPr>
                <w:rFonts w:hint="eastAsia"/>
              </w:rPr>
              <w:t>财经商贸大类</w:t>
            </w:r>
            <w:r w:rsidRPr="00E21917">
              <w:t>（</w:t>
            </w:r>
            <w:r w:rsidRPr="00E21917">
              <w:t>33</w:t>
            </w:r>
            <w:r w:rsidRPr="00E21917">
              <w:t>）</w:t>
            </w:r>
          </w:p>
        </w:tc>
      </w:tr>
      <w:tr w:rsidR="00E21917" w:rsidRPr="00E21917" w:rsidTr="00BF67DC">
        <w:trPr>
          <w:jc w:val="center"/>
        </w:trPr>
        <w:tc>
          <w:tcPr>
            <w:tcW w:w="2938" w:type="dxa"/>
            <w:tcMar>
              <w:top w:w="0" w:type="dxa"/>
              <w:left w:w="108" w:type="dxa"/>
              <w:bottom w:w="0" w:type="dxa"/>
              <w:right w:w="108" w:type="dxa"/>
            </w:tcMar>
            <w:vAlign w:val="center"/>
          </w:tcPr>
          <w:p w:rsidR="00E21917" w:rsidRPr="00E21917" w:rsidRDefault="00E21917" w:rsidP="00E21917">
            <w:pPr>
              <w:pStyle w:val="aff6"/>
            </w:pPr>
            <w:r w:rsidRPr="00E21917">
              <w:rPr>
                <w:rFonts w:hint="eastAsia"/>
              </w:rPr>
              <w:t>所属专业类（代码）</w:t>
            </w:r>
          </w:p>
        </w:tc>
        <w:tc>
          <w:tcPr>
            <w:tcW w:w="5765" w:type="dxa"/>
            <w:tcMar>
              <w:top w:w="0" w:type="dxa"/>
              <w:left w:w="108" w:type="dxa"/>
              <w:bottom w:w="0" w:type="dxa"/>
              <w:right w:w="108" w:type="dxa"/>
            </w:tcMar>
            <w:vAlign w:val="center"/>
          </w:tcPr>
          <w:p w:rsidR="00E21917" w:rsidRPr="00E21917" w:rsidRDefault="00E21917" w:rsidP="00E21917">
            <w:pPr>
              <w:pStyle w:val="aff6"/>
            </w:pPr>
            <w:r w:rsidRPr="00E21917">
              <w:rPr>
                <w:rFonts w:hint="eastAsia"/>
              </w:rPr>
              <w:t>工商管理类</w:t>
            </w:r>
            <w:r w:rsidRPr="00E21917">
              <w:t>（</w:t>
            </w:r>
            <w:r w:rsidRPr="00E21917">
              <w:t>3306</w:t>
            </w:r>
            <w:r w:rsidRPr="00E21917">
              <w:t>）</w:t>
            </w:r>
          </w:p>
        </w:tc>
      </w:tr>
      <w:tr w:rsidR="00E21917" w:rsidRPr="00E21917" w:rsidTr="00BF67DC">
        <w:trPr>
          <w:jc w:val="center"/>
        </w:trPr>
        <w:tc>
          <w:tcPr>
            <w:tcW w:w="2938" w:type="dxa"/>
            <w:tcMar>
              <w:top w:w="0" w:type="dxa"/>
              <w:left w:w="108" w:type="dxa"/>
              <w:bottom w:w="0" w:type="dxa"/>
              <w:right w:w="108" w:type="dxa"/>
            </w:tcMar>
            <w:vAlign w:val="center"/>
          </w:tcPr>
          <w:p w:rsidR="00E21917" w:rsidRPr="00E21917" w:rsidRDefault="00E21917" w:rsidP="00E21917">
            <w:pPr>
              <w:pStyle w:val="aff6"/>
            </w:pPr>
            <w:r w:rsidRPr="00E21917">
              <w:rPr>
                <w:rFonts w:hint="eastAsia"/>
              </w:rPr>
              <w:t>对应行业（代码）</w:t>
            </w:r>
          </w:p>
        </w:tc>
        <w:tc>
          <w:tcPr>
            <w:tcW w:w="5765" w:type="dxa"/>
            <w:tcMar>
              <w:top w:w="0" w:type="dxa"/>
              <w:left w:w="108" w:type="dxa"/>
              <w:bottom w:w="0" w:type="dxa"/>
              <w:right w:w="108" w:type="dxa"/>
            </w:tcMar>
            <w:vAlign w:val="center"/>
          </w:tcPr>
          <w:p w:rsidR="00E21917" w:rsidRPr="00E21917" w:rsidRDefault="00E21917" w:rsidP="00E21917">
            <w:pPr>
              <w:pStyle w:val="aff6"/>
            </w:pPr>
            <w:r w:rsidRPr="00E21917">
              <w:rPr>
                <w:rFonts w:hint="eastAsia"/>
              </w:rPr>
              <w:t>批发业</w:t>
            </w:r>
            <w:r w:rsidRPr="00E21917">
              <w:t>（</w:t>
            </w:r>
            <w:r w:rsidRPr="00E21917">
              <w:rPr>
                <w:rFonts w:hint="eastAsia"/>
              </w:rPr>
              <w:t>F</w:t>
            </w:r>
            <w:r w:rsidRPr="00E21917">
              <w:t>51</w:t>
            </w:r>
            <w:r w:rsidRPr="00E21917">
              <w:t>）</w:t>
            </w:r>
            <w:r w:rsidRPr="00E21917">
              <w:rPr>
                <w:rFonts w:hint="eastAsia"/>
              </w:rPr>
              <w:t>、零售业</w:t>
            </w:r>
            <w:r w:rsidRPr="00E21917">
              <w:t>（</w:t>
            </w:r>
            <w:r w:rsidRPr="00E21917">
              <w:rPr>
                <w:rFonts w:hint="eastAsia"/>
              </w:rPr>
              <w:t>F52</w:t>
            </w:r>
            <w:r w:rsidRPr="00E21917">
              <w:t>）</w:t>
            </w:r>
            <w:r w:rsidRPr="00E21917">
              <w:rPr>
                <w:rFonts w:hint="eastAsia"/>
              </w:rPr>
              <w:t>、商务服务业</w:t>
            </w:r>
            <w:r w:rsidRPr="00E21917">
              <w:t>（</w:t>
            </w:r>
            <w:r w:rsidRPr="00E21917">
              <w:rPr>
                <w:rFonts w:hint="eastAsia"/>
              </w:rPr>
              <w:t>L</w:t>
            </w:r>
            <w:r w:rsidRPr="00E21917">
              <w:t>72</w:t>
            </w:r>
            <w:r w:rsidRPr="00E21917">
              <w:t>）</w:t>
            </w:r>
            <w:r w:rsidR="005B0A7C">
              <w:rPr>
                <w:rFonts w:hint="eastAsia"/>
              </w:rPr>
              <w:t>、制造业</w:t>
            </w:r>
            <w:r w:rsidR="005B0A7C">
              <w:t>（</w:t>
            </w:r>
            <w:r w:rsidR="005B0A7C">
              <w:rPr>
                <w:rFonts w:hint="eastAsia"/>
              </w:rPr>
              <w:t>C</w:t>
            </w:r>
            <w:r w:rsidR="005B0A7C">
              <w:t>）</w:t>
            </w:r>
          </w:p>
        </w:tc>
      </w:tr>
      <w:tr w:rsidR="00E21917" w:rsidRPr="00E21917" w:rsidTr="00BF67DC">
        <w:trPr>
          <w:jc w:val="center"/>
        </w:trPr>
        <w:tc>
          <w:tcPr>
            <w:tcW w:w="2938" w:type="dxa"/>
            <w:tcMar>
              <w:top w:w="0" w:type="dxa"/>
              <w:left w:w="108" w:type="dxa"/>
              <w:bottom w:w="0" w:type="dxa"/>
              <w:right w:w="108" w:type="dxa"/>
            </w:tcMar>
            <w:vAlign w:val="center"/>
          </w:tcPr>
          <w:p w:rsidR="00E21917" w:rsidRPr="00E21917" w:rsidRDefault="00E21917" w:rsidP="00E21917">
            <w:pPr>
              <w:pStyle w:val="aff6"/>
            </w:pPr>
            <w:r w:rsidRPr="00E21917">
              <w:rPr>
                <w:rFonts w:hint="eastAsia"/>
              </w:rPr>
              <w:t>主要职业类别（代码）</w:t>
            </w:r>
          </w:p>
        </w:tc>
        <w:tc>
          <w:tcPr>
            <w:tcW w:w="5765" w:type="dxa"/>
            <w:tcMar>
              <w:top w:w="0" w:type="dxa"/>
              <w:left w:w="108" w:type="dxa"/>
              <w:bottom w:w="0" w:type="dxa"/>
              <w:right w:w="108" w:type="dxa"/>
            </w:tcMar>
            <w:vAlign w:val="center"/>
          </w:tcPr>
          <w:p w:rsidR="00E21917" w:rsidRPr="00E21917" w:rsidRDefault="00E21917" w:rsidP="00E21917">
            <w:pPr>
              <w:pStyle w:val="aff6"/>
            </w:pPr>
            <w:r w:rsidRPr="00E21917">
              <w:rPr>
                <w:rFonts w:hint="eastAsia"/>
              </w:rPr>
              <w:t>市场营销专业人员（</w:t>
            </w:r>
            <w:r w:rsidRPr="00E21917">
              <w:rPr>
                <w:rFonts w:hint="eastAsia"/>
              </w:rPr>
              <w:t>2-06-07-02</w:t>
            </w:r>
            <w:r w:rsidRPr="00E21917">
              <w:rPr>
                <w:rFonts w:hint="eastAsia"/>
              </w:rPr>
              <w:t>）、品牌专业人员（</w:t>
            </w:r>
            <w:r w:rsidRPr="00E21917">
              <w:rPr>
                <w:rFonts w:hint="eastAsia"/>
              </w:rPr>
              <w:t>2-06-07-04</w:t>
            </w:r>
            <w:r w:rsidRPr="00E21917">
              <w:rPr>
                <w:rFonts w:hint="eastAsia"/>
              </w:rPr>
              <w:t>）</w:t>
            </w:r>
            <w:r w:rsidR="00A46360" w:rsidRPr="00E21917">
              <w:rPr>
                <w:rFonts w:hint="eastAsia"/>
                <w:color w:val="000000"/>
              </w:rPr>
              <w:t>、</w:t>
            </w:r>
          </w:p>
          <w:p w:rsidR="00E21917" w:rsidRPr="00E21917" w:rsidRDefault="00E21917" w:rsidP="00E21917">
            <w:pPr>
              <w:pStyle w:val="aff6"/>
            </w:pPr>
            <w:r>
              <w:rPr>
                <w:rFonts w:hint="eastAsia"/>
              </w:rPr>
              <w:t>人工智能训练师</w:t>
            </w:r>
            <w:r w:rsidR="00A426B6">
              <w:rPr>
                <w:rFonts w:hint="eastAsia"/>
              </w:rPr>
              <w:t>S</w:t>
            </w:r>
            <w:r>
              <w:rPr>
                <w:rFonts w:hint="eastAsia"/>
              </w:rPr>
              <w:t>（</w:t>
            </w:r>
            <w:r w:rsidRPr="00E21917">
              <w:rPr>
                <w:rFonts w:hint="eastAsia"/>
              </w:rPr>
              <w:t>4-04-05-05</w:t>
            </w:r>
            <w:r w:rsidRPr="00E21917">
              <w:rPr>
                <w:rFonts w:hint="eastAsia"/>
              </w:rPr>
              <w:t>）</w:t>
            </w:r>
          </w:p>
        </w:tc>
      </w:tr>
      <w:tr w:rsidR="00E21917" w:rsidRPr="00E21917" w:rsidTr="00362DEE">
        <w:trPr>
          <w:trHeight w:val="394"/>
          <w:jc w:val="center"/>
        </w:trPr>
        <w:tc>
          <w:tcPr>
            <w:tcW w:w="2938" w:type="dxa"/>
            <w:tcMar>
              <w:top w:w="0" w:type="dxa"/>
              <w:left w:w="108" w:type="dxa"/>
              <w:bottom w:w="0" w:type="dxa"/>
              <w:right w:w="108" w:type="dxa"/>
            </w:tcMar>
            <w:vAlign w:val="center"/>
          </w:tcPr>
          <w:p w:rsidR="00A92E65" w:rsidRPr="00E21917" w:rsidRDefault="00E21917" w:rsidP="00A92E65">
            <w:pPr>
              <w:pStyle w:val="aff6"/>
            </w:pPr>
            <w:r w:rsidRPr="00E21917">
              <w:rPr>
                <w:rFonts w:hint="eastAsia"/>
              </w:rPr>
              <w:t>主要岗位（群）或技术领域</w:t>
            </w:r>
          </w:p>
        </w:tc>
        <w:tc>
          <w:tcPr>
            <w:tcW w:w="5765" w:type="dxa"/>
            <w:tcMar>
              <w:top w:w="0" w:type="dxa"/>
              <w:left w:w="108" w:type="dxa"/>
              <w:bottom w:w="0" w:type="dxa"/>
              <w:right w:w="108" w:type="dxa"/>
            </w:tcMar>
            <w:vAlign w:val="center"/>
          </w:tcPr>
          <w:p w:rsidR="00E21917" w:rsidRPr="00E21917" w:rsidRDefault="00E21917" w:rsidP="00E21917">
            <w:pPr>
              <w:pStyle w:val="aff6"/>
            </w:pPr>
            <w:r w:rsidRPr="00E21917">
              <w:rPr>
                <w:rFonts w:hint="eastAsia"/>
              </w:rPr>
              <w:t>市场部经理、大区经理、销售总监、</w:t>
            </w:r>
            <w:r w:rsidR="00847554">
              <w:rPr>
                <w:rFonts w:hint="eastAsia"/>
              </w:rPr>
              <w:t>营销智能</w:t>
            </w:r>
            <w:r w:rsidRPr="00E21917">
              <w:rPr>
                <w:rFonts w:hint="eastAsia"/>
              </w:rPr>
              <w:t>机器人训练师</w:t>
            </w:r>
            <w:r w:rsidR="00A92E65">
              <w:rPr>
                <w:rFonts w:hint="eastAsia"/>
              </w:rPr>
              <w:t>……</w:t>
            </w:r>
          </w:p>
        </w:tc>
      </w:tr>
      <w:tr w:rsidR="00E21917" w:rsidRPr="00E21917" w:rsidTr="00362DEE">
        <w:trPr>
          <w:trHeight w:val="394"/>
          <w:jc w:val="center"/>
        </w:trPr>
        <w:tc>
          <w:tcPr>
            <w:tcW w:w="2938" w:type="dxa"/>
            <w:tcMar>
              <w:top w:w="0" w:type="dxa"/>
              <w:left w:w="108" w:type="dxa"/>
              <w:bottom w:w="0" w:type="dxa"/>
              <w:right w:w="108" w:type="dxa"/>
            </w:tcMar>
            <w:vAlign w:val="center"/>
          </w:tcPr>
          <w:p w:rsidR="00E21917" w:rsidRPr="00E21917" w:rsidRDefault="00E21917" w:rsidP="00E21917">
            <w:pPr>
              <w:pStyle w:val="aff6"/>
            </w:pPr>
            <w:r w:rsidRPr="00E21917">
              <w:rPr>
                <w:rFonts w:hint="eastAsia"/>
              </w:rPr>
              <w:t>职业类证书</w:t>
            </w:r>
          </w:p>
        </w:tc>
        <w:tc>
          <w:tcPr>
            <w:tcW w:w="5765" w:type="dxa"/>
            <w:tcMar>
              <w:top w:w="0" w:type="dxa"/>
              <w:left w:w="108" w:type="dxa"/>
              <w:bottom w:w="0" w:type="dxa"/>
              <w:right w:w="108" w:type="dxa"/>
            </w:tcMar>
            <w:vAlign w:val="center"/>
          </w:tcPr>
          <w:p w:rsidR="00E21917" w:rsidRPr="00E21917" w:rsidRDefault="00AE4AFF" w:rsidP="00AE4AFF">
            <w:pPr>
              <w:pStyle w:val="aff6"/>
            </w:pPr>
            <w:r w:rsidRPr="00E21917">
              <w:rPr>
                <w:rFonts w:hint="eastAsia"/>
              </w:rPr>
              <w:t>经济</w:t>
            </w:r>
            <w:r>
              <w:rPr>
                <w:rFonts w:hint="eastAsia"/>
              </w:rPr>
              <w:t>专业技术资格、</w:t>
            </w:r>
            <w:r w:rsidR="00E21917" w:rsidRPr="00E21917">
              <w:rPr>
                <w:rFonts w:hint="eastAsia"/>
              </w:rPr>
              <w:t>数字营销技术应用、新媒体营销、</w:t>
            </w:r>
            <w:r w:rsidR="00803003">
              <w:rPr>
                <w:rFonts w:hint="eastAsia"/>
              </w:rPr>
              <w:t>网店运营推广、</w:t>
            </w:r>
            <w:r w:rsidR="003D4DB0">
              <w:rPr>
                <w:rFonts w:hint="eastAsia"/>
              </w:rPr>
              <w:t>电子商务数据分析、跨境电商</w:t>
            </w:r>
            <w:r w:rsidR="003D4DB0">
              <w:rPr>
                <w:rFonts w:hint="eastAsia"/>
              </w:rPr>
              <w:t>B</w:t>
            </w:r>
            <w:r w:rsidR="003D4DB0">
              <w:t>2B</w:t>
            </w:r>
            <w:r w:rsidR="003D4DB0">
              <w:rPr>
                <w:rFonts w:hint="eastAsia"/>
              </w:rPr>
              <w:t>数据运营、呼叫中心客户服务与管理</w:t>
            </w:r>
            <w:r w:rsidR="00A92E65">
              <w:rPr>
                <w:rFonts w:hint="eastAsia"/>
              </w:rPr>
              <w:t>……</w:t>
            </w:r>
          </w:p>
        </w:tc>
      </w:tr>
    </w:tbl>
    <w:p w:rsidR="00E21917" w:rsidRPr="00E21917" w:rsidRDefault="00E21917" w:rsidP="00E21917">
      <w:pPr>
        <w:pStyle w:val="2"/>
      </w:pPr>
      <w:bookmarkStart w:id="12" w:name="_Toc26540"/>
      <w:bookmarkStart w:id="13" w:name="_Toc11505"/>
      <w:r w:rsidRPr="00E21917">
        <w:lastRenderedPageBreak/>
        <w:t>6</w:t>
      </w:r>
      <w:r w:rsidRPr="00E21917">
        <w:rPr>
          <w:rFonts w:hint="eastAsia"/>
        </w:rPr>
        <w:t xml:space="preserve">  培养目标</w:t>
      </w:r>
    </w:p>
    <w:p w:rsidR="00E21917" w:rsidRPr="00E21917" w:rsidRDefault="00E21917" w:rsidP="00E21917">
      <w:pPr>
        <w:overflowPunct w:val="0"/>
        <w:topLinePunct/>
        <w:adjustRightInd w:val="0"/>
        <w:ind w:firstLineChars="200" w:firstLine="433"/>
        <w:rPr>
          <w:rFonts w:ascii="Times New Roman" w:hAnsi="Times New Roman"/>
        </w:rPr>
      </w:pPr>
      <w:r w:rsidRPr="00E21917">
        <w:rPr>
          <w:rFonts w:ascii="Times New Roman" w:hAnsi="Times New Roman" w:cs="宋体" w:hint="eastAsia"/>
          <w:szCs w:val="28"/>
        </w:rPr>
        <w:t>本专业培养能够践行社会主义核心价值观，</w:t>
      </w:r>
      <w:r w:rsidR="002C7486" w:rsidRPr="00AE7AA4">
        <w:rPr>
          <w:rFonts w:ascii="Times New Roman" w:hAnsi="Times New Roman"/>
          <w:szCs w:val="28"/>
        </w:rPr>
        <w:t>传承与创新技能文明，</w:t>
      </w:r>
      <w:r w:rsidRPr="00E21917">
        <w:rPr>
          <w:rFonts w:ascii="Times New Roman" w:hAnsi="Times New Roman" w:cs="宋体" w:hint="eastAsia"/>
          <w:szCs w:val="28"/>
        </w:rPr>
        <w:t>德智体美劳全面发展，具有</w:t>
      </w:r>
      <w:r w:rsidR="00600871">
        <w:rPr>
          <w:rFonts w:cs="宋体" w:hint="eastAsia"/>
          <w:szCs w:val="28"/>
        </w:rPr>
        <w:t>较高</w:t>
      </w:r>
      <w:r w:rsidRPr="00E21917">
        <w:rPr>
          <w:rFonts w:ascii="Times New Roman" w:hAnsi="Times New Roman" w:cs="宋体" w:hint="eastAsia"/>
          <w:szCs w:val="28"/>
        </w:rPr>
        <w:t>的科学文化水平，良好的人文素养、科学素养、职业道德</w:t>
      </w:r>
      <w:r w:rsidR="000908CC">
        <w:rPr>
          <w:rFonts w:ascii="Times New Roman" w:hAnsi="Times New Roman" w:cs="宋体" w:hint="eastAsia"/>
          <w:szCs w:val="28"/>
        </w:rPr>
        <w:t>、</w:t>
      </w:r>
      <w:r w:rsidR="000908CC" w:rsidRPr="000908CC">
        <w:rPr>
          <w:rFonts w:ascii="Times New Roman" w:hAnsi="Times New Roman" w:cs="宋体" w:hint="eastAsia"/>
          <w:szCs w:val="28"/>
        </w:rPr>
        <w:t>爱岗敬业的职业精神</w:t>
      </w:r>
      <w:r w:rsidRPr="00E21917">
        <w:rPr>
          <w:rFonts w:ascii="Times New Roman" w:hAnsi="Times New Roman" w:cs="宋体" w:hint="eastAsia"/>
          <w:szCs w:val="28"/>
        </w:rPr>
        <w:t>和精益求精的工匠精神，一定的国际视野，掌握</w:t>
      </w:r>
      <w:r w:rsidR="006B5AA3">
        <w:rPr>
          <w:rFonts w:ascii="Times New Roman" w:hAnsi="Times New Roman" w:cs="宋体" w:hint="eastAsia"/>
          <w:szCs w:val="28"/>
        </w:rPr>
        <w:t>较为系统的基础理论</w:t>
      </w:r>
      <w:r w:rsidR="00FA0D74">
        <w:rPr>
          <w:rFonts w:ascii="Times New Roman" w:hAnsi="Times New Roman" w:cs="宋体" w:hint="eastAsia"/>
          <w:szCs w:val="28"/>
        </w:rPr>
        <w:t>知识</w:t>
      </w:r>
      <w:r w:rsidR="006B5AA3">
        <w:rPr>
          <w:rFonts w:ascii="Times New Roman" w:hAnsi="Times New Roman" w:cs="宋体" w:hint="eastAsia"/>
          <w:szCs w:val="28"/>
        </w:rPr>
        <w:t>和技术技能，具备一定的技术研发</w:t>
      </w:r>
      <w:r w:rsidR="000908CC">
        <w:rPr>
          <w:rFonts w:ascii="Times New Roman" w:hAnsi="Times New Roman" w:cs="宋体" w:hint="eastAsia"/>
          <w:szCs w:val="28"/>
        </w:rPr>
        <w:t>与改造</w:t>
      </w:r>
      <w:r w:rsidR="006B5AA3">
        <w:rPr>
          <w:rFonts w:ascii="Times New Roman" w:hAnsi="Times New Roman" w:cs="宋体" w:hint="eastAsia"/>
          <w:szCs w:val="28"/>
        </w:rPr>
        <w:t>、工艺设计、技术实践能力，能够从事科技成果、实验成果转化，</w:t>
      </w:r>
      <w:r w:rsidR="002C7486">
        <w:rPr>
          <w:rFonts w:ascii="Times New Roman" w:hAnsi="Times New Roman" w:cs="宋体" w:hint="eastAsia"/>
          <w:szCs w:val="28"/>
        </w:rPr>
        <w:t>能够</w:t>
      </w:r>
      <w:r w:rsidR="009731EE">
        <w:rPr>
          <w:rFonts w:ascii="Times New Roman" w:hAnsi="Times New Roman" w:cs="宋体" w:hint="eastAsia"/>
          <w:szCs w:val="28"/>
        </w:rPr>
        <w:t>生产加工中高端产品、提供中高端服务、解决较复杂问题、进行较复杂操作，具有一定的创新能力，具有较强的就业</w:t>
      </w:r>
      <w:r w:rsidR="00600871">
        <w:rPr>
          <w:rFonts w:ascii="Times New Roman" w:hAnsi="Times New Roman" w:cs="宋体" w:hint="eastAsia"/>
          <w:szCs w:val="28"/>
        </w:rPr>
        <w:t>创业</w:t>
      </w:r>
      <w:r w:rsidR="009731EE">
        <w:rPr>
          <w:rFonts w:ascii="Times New Roman" w:hAnsi="Times New Roman" w:cs="宋体" w:hint="eastAsia"/>
          <w:szCs w:val="28"/>
        </w:rPr>
        <w:t>能力和可持续发展能力，具备职业综合素质和行动能力，</w:t>
      </w:r>
      <w:r w:rsidRPr="00E21917">
        <w:rPr>
          <w:rFonts w:ascii="Times New Roman" w:hAnsi="Times New Roman" w:cs="宋体" w:hint="eastAsia"/>
          <w:szCs w:val="28"/>
        </w:rPr>
        <w:t>面向批发</w:t>
      </w:r>
      <w:r w:rsidR="003E6781">
        <w:rPr>
          <w:rFonts w:ascii="Times New Roman" w:hAnsi="Times New Roman" w:cs="宋体" w:hint="eastAsia"/>
          <w:szCs w:val="28"/>
        </w:rPr>
        <w:t>业</w:t>
      </w:r>
      <w:r w:rsidRPr="00E21917">
        <w:rPr>
          <w:rFonts w:ascii="Times New Roman" w:hAnsi="Times New Roman" w:cs="宋体" w:hint="eastAsia"/>
          <w:szCs w:val="28"/>
        </w:rPr>
        <w:t>、零售</w:t>
      </w:r>
      <w:r w:rsidR="003E6781">
        <w:rPr>
          <w:rFonts w:ascii="Times New Roman" w:hAnsi="Times New Roman" w:cs="宋体" w:hint="eastAsia"/>
          <w:szCs w:val="28"/>
        </w:rPr>
        <w:t>业</w:t>
      </w:r>
      <w:r w:rsidR="009731EE">
        <w:rPr>
          <w:rFonts w:ascii="Times New Roman" w:hAnsi="Times New Roman" w:cs="宋体" w:hint="eastAsia"/>
          <w:szCs w:val="28"/>
        </w:rPr>
        <w:t>、</w:t>
      </w:r>
      <w:r w:rsidRPr="00E21917">
        <w:rPr>
          <w:rFonts w:ascii="Times New Roman" w:hAnsi="Times New Roman" w:cs="宋体" w:hint="eastAsia"/>
          <w:szCs w:val="28"/>
        </w:rPr>
        <w:t>商务服务</w:t>
      </w:r>
      <w:r w:rsidR="003E6781">
        <w:rPr>
          <w:rFonts w:ascii="Times New Roman" w:hAnsi="Times New Roman" w:cs="宋体" w:hint="eastAsia"/>
          <w:szCs w:val="28"/>
        </w:rPr>
        <w:t>业、</w:t>
      </w:r>
      <w:r w:rsidR="009731EE">
        <w:rPr>
          <w:rFonts w:ascii="Times New Roman" w:hAnsi="Times New Roman" w:cs="宋体" w:hint="eastAsia"/>
          <w:szCs w:val="28"/>
        </w:rPr>
        <w:t>制造</w:t>
      </w:r>
      <w:r w:rsidR="00FA0D74">
        <w:rPr>
          <w:rFonts w:ascii="Times New Roman" w:hAnsi="Times New Roman" w:cs="宋体" w:hint="eastAsia"/>
          <w:szCs w:val="28"/>
        </w:rPr>
        <w:t>业</w:t>
      </w:r>
      <w:r w:rsidR="003E6781">
        <w:rPr>
          <w:rFonts w:ascii="Times New Roman" w:hAnsi="Times New Roman" w:cs="宋体" w:hint="eastAsia"/>
          <w:szCs w:val="28"/>
        </w:rPr>
        <w:t>等</w:t>
      </w:r>
      <w:r w:rsidRPr="00E21917">
        <w:rPr>
          <w:rFonts w:ascii="Times New Roman" w:hAnsi="Times New Roman" w:cs="宋体" w:hint="eastAsia"/>
          <w:szCs w:val="28"/>
        </w:rPr>
        <w:t>行业的市场营销专业人员、品牌专业人员、人工智能训练师等职业，能够从事需求洞察、产品规划、品牌策</w:t>
      </w:r>
      <w:r w:rsidRPr="00453759">
        <w:rPr>
          <w:rFonts w:ascii="Times New Roman" w:hAnsi="Times New Roman" w:cs="宋体" w:hint="eastAsia"/>
          <w:spacing w:val="4"/>
          <w:szCs w:val="28"/>
        </w:rPr>
        <w:t>划与管理、数字营销策划、营销</w:t>
      </w:r>
      <w:r w:rsidR="00A57E20">
        <w:rPr>
          <w:rFonts w:ascii="Times New Roman" w:hAnsi="Times New Roman" w:cs="宋体" w:hint="eastAsia"/>
          <w:spacing w:val="4"/>
          <w:szCs w:val="28"/>
        </w:rPr>
        <w:t>智能</w:t>
      </w:r>
      <w:r w:rsidRPr="00453759">
        <w:rPr>
          <w:rFonts w:ascii="Times New Roman" w:hAnsi="Times New Roman" w:cs="宋体" w:hint="eastAsia"/>
          <w:spacing w:val="4"/>
          <w:szCs w:val="28"/>
        </w:rPr>
        <w:t>机器人训练等市场营销策划和管理工作的高</w:t>
      </w:r>
      <w:r w:rsidR="002C7486">
        <w:rPr>
          <w:rFonts w:ascii="Times New Roman" w:hAnsi="Times New Roman" w:cs="宋体" w:hint="eastAsia"/>
          <w:spacing w:val="4"/>
          <w:szCs w:val="28"/>
        </w:rPr>
        <w:t>端</w:t>
      </w:r>
      <w:r w:rsidRPr="00453759">
        <w:rPr>
          <w:rFonts w:ascii="Times New Roman" w:hAnsi="Times New Roman" w:cs="宋体" w:hint="eastAsia"/>
          <w:spacing w:val="4"/>
          <w:szCs w:val="28"/>
        </w:rPr>
        <w:t>技能人</w:t>
      </w:r>
      <w:r w:rsidRPr="00E21917">
        <w:rPr>
          <w:rFonts w:ascii="Times New Roman" w:hAnsi="Times New Roman" w:cs="宋体" w:hint="eastAsia"/>
          <w:szCs w:val="28"/>
        </w:rPr>
        <w:t>才。</w:t>
      </w:r>
    </w:p>
    <w:p w:rsidR="00E21917" w:rsidRPr="00E21917" w:rsidRDefault="00E21917" w:rsidP="00E21917">
      <w:pPr>
        <w:pStyle w:val="2"/>
      </w:pPr>
      <w:r w:rsidRPr="00E21917">
        <w:rPr>
          <w:rFonts w:hint="eastAsia"/>
        </w:rPr>
        <w:t>7  培养规格</w:t>
      </w:r>
      <w:bookmarkEnd w:id="12"/>
      <w:bookmarkEnd w:id="13"/>
    </w:p>
    <w:p w:rsidR="00E21917" w:rsidRPr="00E21917" w:rsidRDefault="00E21917" w:rsidP="00E21917">
      <w:pPr>
        <w:overflowPunct w:val="0"/>
        <w:topLinePunct/>
        <w:adjustRightInd w:val="0"/>
        <w:ind w:firstLineChars="200" w:firstLine="433"/>
        <w:rPr>
          <w:rFonts w:ascii="Times New Roman" w:hAnsi="Times New Roman" w:cs="宋体"/>
          <w:szCs w:val="28"/>
        </w:rPr>
      </w:pPr>
      <w:r w:rsidRPr="00E21917">
        <w:rPr>
          <w:rFonts w:ascii="Times New Roman" w:hAnsi="Times New Roman" w:cs="宋体" w:hint="eastAsia"/>
          <w:szCs w:val="28"/>
        </w:rPr>
        <w:t>本专业学生应在系统学习本专业知识并完成有关实习实训基础上，全面提升知识、能力</w:t>
      </w:r>
      <w:r w:rsidR="000908CC">
        <w:rPr>
          <w:rFonts w:ascii="Times New Roman" w:hAnsi="Times New Roman" w:cs="宋体" w:hint="eastAsia"/>
          <w:szCs w:val="28"/>
        </w:rPr>
        <w:t>、素质</w:t>
      </w:r>
      <w:r w:rsidRPr="00E21917">
        <w:rPr>
          <w:rFonts w:ascii="Times New Roman" w:hAnsi="Times New Roman" w:cs="宋体" w:hint="eastAsia"/>
          <w:szCs w:val="28"/>
        </w:rPr>
        <w:t>，掌握并实际运用</w:t>
      </w:r>
      <w:r w:rsidRPr="00E21917">
        <w:rPr>
          <w:rFonts w:ascii="Times New Roman" w:hAnsi="Times New Roman" w:cs="宋体"/>
          <w:szCs w:val="28"/>
        </w:rPr>
        <w:t>岗位</w:t>
      </w:r>
      <w:r w:rsidRPr="00E21917">
        <w:rPr>
          <w:rFonts w:ascii="Times New Roman" w:hAnsi="Times New Roman" w:cs="宋体" w:hint="eastAsia"/>
          <w:szCs w:val="28"/>
        </w:rPr>
        <w:t>（群）</w:t>
      </w:r>
      <w:r w:rsidRPr="00E21917">
        <w:rPr>
          <w:rFonts w:ascii="Times New Roman" w:hAnsi="Times New Roman" w:cs="宋体"/>
          <w:szCs w:val="28"/>
        </w:rPr>
        <w:t>需要</w:t>
      </w:r>
      <w:r w:rsidRPr="00E21917">
        <w:rPr>
          <w:rFonts w:ascii="Times New Roman" w:hAnsi="Times New Roman" w:cs="宋体" w:hint="eastAsia"/>
          <w:szCs w:val="28"/>
        </w:rPr>
        <w:t>的专业核心技术技能，</w:t>
      </w:r>
      <w:r w:rsidR="000908CC">
        <w:rPr>
          <w:rFonts w:cs="宋体" w:hint="eastAsia"/>
        </w:rPr>
        <w:t>实现德智体美劳全面发展，</w:t>
      </w:r>
      <w:r w:rsidRPr="00E21917">
        <w:rPr>
          <w:rFonts w:ascii="Times New Roman" w:hAnsi="Times New Roman" w:cs="宋体" w:hint="eastAsia"/>
          <w:szCs w:val="28"/>
        </w:rPr>
        <w:t>总体上须达到以下要求：</w:t>
      </w:r>
    </w:p>
    <w:p w:rsidR="00E21917" w:rsidRPr="00E21917" w:rsidRDefault="00E21917" w:rsidP="00E21917">
      <w:pPr>
        <w:overflowPunct w:val="0"/>
        <w:topLinePunct/>
        <w:adjustRightInd w:val="0"/>
        <w:ind w:firstLineChars="200" w:firstLine="433"/>
        <w:rPr>
          <w:rFonts w:ascii="Times New Roman" w:hAnsi="Times New Roman" w:cs="宋体"/>
          <w:szCs w:val="28"/>
        </w:rPr>
      </w:pPr>
      <w:r w:rsidRPr="00E21917">
        <w:rPr>
          <w:rFonts w:ascii="Times New Roman" w:hAnsi="Times New Roman" w:cs="宋体" w:hint="eastAsia"/>
          <w:szCs w:val="28"/>
        </w:rPr>
        <w:t>（</w:t>
      </w:r>
      <w:r w:rsidRPr="00E21917">
        <w:rPr>
          <w:rFonts w:ascii="Times New Roman" w:hAnsi="Times New Roman" w:cs="宋体" w:hint="eastAsia"/>
          <w:szCs w:val="28"/>
        </w:rPr>
        <w:t>1</w:t>
      </w:r>
      <w:r w:rsidRPr="00E21917">
        <w:rPr>
          <w:rFonts w:ascii="Times New Roman" w:hAnsi="Times New Roman" w:cs="宋体" w:hint="eastAsia"/>
          <w:szCs w:val="28"/>
        </w:rPr>
        <w:t>）坚定拥护中国共产党领导和中国特色社会主义制度，以习近平新时代中国特色社会主义思想为指导，践行社会主义核心价值观，具有坚定的理想信念、深厚的爱国情感和中华民族自豪感；</w:t>
      </w:r>
    </w:p>
    <w:p w:rsidR="00E21917" w:rsidRPr="00E21917" w:rsidRDefault="00E21917" w:rsidP="00E21917">
      <w:pPr>
        <w:overflowPunct w:val="0"/>
        <w:topLinePunct/>
        <w:adjustRightInd w:val="0"/>
        <w:ind w:firstLineChars="200" w:firstLine="433"/>
        <w:rPr>
          <w:rFonts w:ascii="Times New Roman" w:hAnsi="Times New Roman" w:cs="宋体"/>
          <w:szCs w:val="28"/>
        </w:rPr>
      </w:pPr>
      <w:r w:rsidRPr="00E21917">
        <w:rPr>
          <w:rFonts w:ascii="Times New Roman" w:hAnsi="Times New Roman" w:cs="宋体" w:hint="eastAsia"/>
          <w:szCs w:val="28"/>
        </w:rPr>
        <w:t>（</w:t>
      </w:r>
      <w:r w:rsidRPr="00E21917">
        <w:rPr>
          <w:rFonts w:ascii="Times New Roman" w:hAnsi="Times New Roman" w:cs="宋体" w:hint="eastAsia"/>
          <w:szCs w:val="28"/>
        </w:rPr>
        <w:t>2</w:t>
      </w:r>
      <w:r w:rsidRPr="00E21917">
        <w:rPr>
          <w:rFonts w:ascii="Times New Roman" w:hAnsi="Times New Roman" w:cs="宋体" w:hint="eastAsia"/>
          <w:szCs w:val="28"/>
        </w:rPr>
        <w:t>）掌握与本专业从事职业活动相关的国家法律</w:t>
      </w:r>
      <w:r w:rsidRPr="00E21917">
        <w:rPr>
          <w:rFonts w:ascii="Times New Roman" w:hAnsi="Times New Roman" w:cs="宋体"/>
          <w:szCs w:val="28"/>
        </w:rPr>
        <w:t>、</w:t>
      </w:r>
      <w:r w:rsidRPr="00E21917">
        <w:rPr>
          <w:rFonts w:ascii="Times New Roman" w:hAnsi="Times New Roman" w:cs="宋体" w:hint="eastAsia"/>
          <w:szCs w:val="28"/>
        </w:rPr>
        <w:t>行业规定</w:t>
      </w:r>
      <w:r w:rsidRPr="00E21917">
        <w:rPr>
          <w:rFonts w:ascii="Times New Roman" w:hAnsi="Times New Roman" w:cs="宋体"/>
          <w:szCs w:val="28"/>
        </w:rPr>
        <w:t>，</w:t>
      </w:r>
      <w:r w:rsidRPr="00E21917">
        <w:rPr>
          <w:rFonts w:ascii="Times New Roman" w:hAnsi="Times New Roman" w:cs="宋体" w:hint="eastAsia"/>
          <w:szCs w:val="28"/>
        </w:rPr>
        <w:t>掌握绿色生产、环境保护、安全防护</w:t>
      </w:r>
      <w:r w:rsidRPr="00E21917">
        <w:rPr>
          <w:rFonts w:ascii="Times New Roman" w:hAnsi="Times New Roman" w:cs="宋体"/>
          <w:szCs w:val="28"/>
        </w:rPr>
        <w:t>、</w:t>
      </w:r>
      <w:r w:rsidRPr="00E21917">
        <w:rPr>
          <w:rFonts w:ascii="Times New Roman" w:hAnsi="Times New Roman" w:cs="宋体" w:hint="eastAsia"/>
          <w:szCs w:val="28"/>
        </w:rPr>
        <w:t>质量管理等相关知识与技能，具有质量意识、环保意识、安全意识和创新思维；</w:t>
      </w:r>
      <w:r w:rsidR="00CF292B">
        <w:rPr>
          <w:rFonts w:cs="宋体" w:hint="eastAsia"/>
          <w:color w:val="000000"/>
          <w:szCs w:val="28"/>
        </w:rPr>
        <w:t>了解相关</w:t>
      </w:r>
      <w:r w:rsidR="000908CC">
        <w:rPr>
          <w:rFonts w:cs="宋体" w:hint="eastAsia"/>
          <w:color w:val="000000"/>
          <w:szCs w:val="28"/>
        </w:rPr>
        <w:t>行业</w:t>
      </w:r>
      <w:r w:rsidR="00CF292B">
        <w:rPr>
          <w:rFonts w:cs="宋体" w:hint="eastAsia"/>
          <w:color w:val="000000"/>
          <w:szCs w:val="28"/>
        </w:rPr>
        <w:t>文化</w:t>
      </w:r>
      <w:r>
        <w:rPr>
          <w:rFonts w:ascii="Times New Roman" w:hAnsi="Times New Roman" w:cs="宋体" w:hint="eastAsia"/>
          <w:szCs w:val="28"/>
        </w:rPr>
        <w:t>，</w:t>
      </w:r>
      <w:r w:rsidR="00600871">
        <w:rPr>
          <w:rFonts w:cs="宋体" w:hint="eastAsia"/>
          <w:spacing w:val="4"/>
          <w:szCs w:val="28"/>
        </w:rPr>
        <w:t>具有爱岗敬业的职业精神，</w:t>
      </w:r>
      <w:r>
        <w:rPr>
          <w:rFonts w:ascii="Times New Roman" w:hAnsi="Times New Roman" w:cs="宋体" w:hint="eastAsia"/>
          <w:szCs w:val="28"/>
        </w:rPr>
        <w:t>遵守职业道德准则和行为规范，具备社会责任感和担当精神；</w:t>
      </w:r>
    </w:p>
    <w:p w:rsidR="00E21917" w:rsidRPr="00E21917" w:rsidRDefault="00E21917" w:rsidP="00E21917">
      <w:pPr>
        <w:overflowPunct w:val="0"/>
        <w:topLinePunct/>
        <w:adjustRightInd w:val="0"/>
        <w:ind w:firstLineChars="200" w:firstLine="433"/>
        <w:rPr>
          <w:rFonts w:ascii="Times New Roman" w:hAnsi="Times New Roman" w:cs="宋体"/>
          <w:szCs w:val="28"/>
        </w:rPr>
      </w:pPr>
      <w:r w:rsidRPr="00E21917">
        <w:rPr>
          <w:rFonts w:ascii="Times New Roman" w:hAnsi="Times New Roman" w:cs="宋体" w:hint="eastAsia"/>
          <w:szCs w:val="28"/>
        </w:rPr>
        <w:t>（</w:t>
      </w:r>
      <w:r w:rsidRPr="00E21917">
        <w:rPr>
          <w:rFonts w:ascii="Times New Roman" w:hAnsi="Times New Roman" w:cs="宋体" w:hint="eastAsia"/>
          <w:szCs w:val="28"/>
        </w:rPr>
        <w:t>3</w:t>
      </w:r>
      <w:r w:rsidRPr="00E21917">
        <w:rPr>
          <w:rFonts w:ascii="Times New Roman" w:hAnsi="Times New Roman" w:cs="宋体" w:hint="eastAsia"/>
          <w:szCs w:val="28"/>
        </w:rPr>
        <w:t>）掌握支撑本专业学习和可持续发展必备的</w:t>
      </w:r>
      <w:r w:rsidR="00C1735D">
        <w:rPr>
          <w:rFonts w:ascii="Times New Roman" w:hAnsi="Times New Roman" w:cs="宋体" w:hint="eastAsia"/>
          <w:szCs w:val="28"/>
        </w:rPr>
        <w:t>语文</w:t>
      </w:r>
      <w:r w:rsidRPr="00E21917">
        <w:rPr>
          <w:rFonts w:ascii="Times New Roman" w:hAnsi="Times New Roman" w:cs="宋体" w:hint="eastAsia"/>
          <w:szCs w:val="28"/>
        </w:rPr>
        <w:t>、</w:t>
      </w:r>
      <w:r w:rsidR="00C1735D">
        <w:rPr>
          <w:rFonts w:ascii="Times New Roman" w:hAnsi="Times New Roman" w:cs="宋体" w:hint="eastAsia"/>
          <w:szCs w:val="28"/>
        </w:rPr>
        <w:t>数学</w:t>
      </w:r>
      <w:r w:rsidR="004309FA">
        <w:rPr>
          <w:rFonts w:ascii="Times New Roman" w:hAnsi="Times New Roman" w:cs="宋体" w:hint="eastAsia"/>
          <w:szCs w:val="28"/>
        </w:rPr>
        <w:t>、外语</w:t>
      </w:r>
      <w:r w:rsidR="003E6781">
        <w:rPr>
          <w:rFonts w:ascii="Times New Roman" w:hAnsi="Times New Roman" w:cs="宋体" w:hint="eastAsia"/>
          <w:szCs w:val="28"/>
        </w:rPr>
        <w:t>（英</w:t>
      </w:r>
      <w:r w:rsidR="003E6781">
        <w:rPr>
          <w:rFonts w:ascii="Times New Roman" w:hAnsi="Times New Roman" w:cs="宋体"/>
          <w:szCs w:val="28"/>
        </w:rPr>
        <w:t>语等</w:t>
      </w:r>
      <w:r w:rsidR="003E6781">
        <w:rPr>
          <w:rFonts w:ascii="Times New Roman" w:hAnsi="Times New Roman" w:cs="宋体" w:hint="eastAsia"/>
          <w:szCs w:val="28"/>
        </w:rPr>
        <w:t>）、</w:t>
      </w:r>
      <w:r w:rsidR="003E6781">
        <w:rPr>
          <w:rFonts w:ascii="Times New Roman" w:hAnsi="Times New Roman" w:cs="宋体"/>
          <w:szCs w:val="28"/>
        </w:rPr>
        <w:t>信息技术</w:t>
      </w:r>
      <w:r w:rsidRPr="00E21917">
        <w:rPr>
          <w:rFonts w:ascii="Times New Roman" w:hAnsi="Times New Roman" w:cs="宋体" w:hint="eastAsia"/>
          <w:szCs w:val="28"/>
        </w:rPr>
        <w:t>等文化基础知识，具有</w:t>
      </w:r>
      <w:r w:rsidR="00F703C0">
        <w:rPr>
          <w:rFonts w:ascii="Times New Roman" w:hAnsi="Times New Roman" w:cs="宋体" w:hint="eastAsia"/>
          <w:szCs w:val="28"/>
        </w:rPr>
        <w:t>扎实</w:t>
      </w:r>
      <w:r w:rsidRPr="00E21917">
        <w:rPr>
          <w:rFonts w:ascii="Times New Roman" w:hAnsi="Times New Roman" w:cs="宋体" w:hint="eastAsia"/>
          <w:szCs w:val="28"/>
        </w:rPr>
        <w:t>的科学素养与人文素养</w:t>
      </w:r>
      <w:r w:rsidRPr="00E21917">
        <w:rPr>
          <w:rFonts w:ascii="Times New Roman" w:hAnsi="Times New Roman" w:cs="宋体"/>
          <w:szCs w:val="28"/>
        </w:rPr>
        <w:t>，</w:t>
      </w:r>
      <w:r w:rsidRPr="00E21917">
        <w:rPr>
          <w:rFonts w:ascii="Times New Roman" w:hAnsi="Times New Roman" w:cs="宋体" w:hint="eastAsia"/>
          <w:szCs w:val="28"/>
        </w:rPr>
        <w:t>具备职业生涯规划能力；</w:t>
      </w:r>
    </w:p>
    <w:p w:rsidR="00E21917" w:rsidRPr="00E21917" w:rsidRDefault="00E21917" w:rsidP="00E21917">
      <w:pPr>
        <w:pStyle w:val="ac"/>
        <w:overflowPunct w:val="0"/>
        <w:topLinePunct/>
        <w:adjustRightInd w:val="0"/>
        <w:ind w:firstLine="433"/>
        <w:rPr>
          <w:sz w:val="21"/>
        </w:rPr>
      </w:pPr>
      <w:r w:rsidRPr="00E21917">
        <w:rPr>
          <w:rFonts w:cs="宋体" w:hint="eastAsia"/>
          <w:sz w:val="21"/>
          <w:szCs w:val="28"/>
        </w:rPr>
        <w:t>（</w:t>
      </w:r>
      <w:r w:rsidRPr="00E21917">
        <w:rPr>
          <w:rFonts w:cs="宋体" w:hint="eastAsia"/>
          <w:sz w:val="21"/>
          <w:szCs w:val="28"/>
        </w:rPr>
        <w:t>4</w:t>
      </w:r>
      <w:r w:rsidRPr="00E21917">
        <w:rPr>
          <w:rFonts w:cs="宋体" w:hint="eastAsia"/>
          <w:sz w:val="21"/>
          <w:szCs w:val="28"/>
        </w:rPr>
        <w:t>）具</w:t>
      </w:r>
      <w:r w:rsidRPr="000D395B">
        <w:rPr>
          <w:rFonts w:cs="宋体" w:hint="eastAsia"/>
          <w:spacing w:val="-4"/>
          <w:sz w:val="21"/>
          <w:szCs w:val="28"/>
        </w:rPr>
        <w:t>有良好的语言表达能力、文字表达能力、沟通合作能力，具有较强的集体意识和团队合作</w:t>
      </w:r>
      <w:r w:rsidR="00FA0D74">
        <w:rPr>
          <w:rFonts w:cs="宋体" w:hint="eastAsia"/>
          <w:spacing w:val="-4"/>
          <w:sz w:val="21"/>
          <w:szCs w:val="28"/>
        </w:rPr>
        <w:t>意识</w:t>
      </w:r>
      <w:r w:rsidRPr="000D395B">
        <w:rPr>
          <w:rFonts w:cs="宋体" w:hint="eastAsia"/>
          <w:spacing w:val="-4"/>
          <w:sz w:val="21"/>
          <w:szCs w:val="28"/>
        </w:rPr>
        <w:t>，学习</w:t>
      </w:r>
      <w:r w:rsidR="00C62CDD">
        <w:rPr>
          <w:rFonts w:cs="宋体" w:hint="eastAsia"/>
          <w:spacing w:val="-4"/>
          <w:sz w:val="21"/>
          <w:szCs w:val="28"/>
        </w:rPr>
        <w:t>1</w:t>
      </w:r>
      <w:r w:rsidRPr="000D395B">
        <w:rPr>
          <w:rFonts w:cs="宋体" w:hint="eastAsia"/>
          <w:spacing w:val="-4"/>
          <w:sz w:val="21"/>
          <w:szCs w:val="28"/>
        </w:rPr>
        <w:t>门外语并结合本专业加以运用；具有一定的国际视野和跨文化交流能力；</w:t>
      </w:r>
    </w:p>
    <w:p w:rsidR="00E21917" w:rsidRPr="00E21917" w:rsidRDefault="00E21917" w:rsidP="00E21917">
      <w:pPr>
        <w:overflowPunct w:val="0"/>
        <w:topLinePunct/>
        <w:adjustRightInd w:val="0"/>
        <w:ind w:firstLineChars="200" w:firstLine="433"/>
        <w:rPr>
          <w:rFonts w:ascii="Times New Roman" w:hAnsi="Times New Roman" w:cs="宋体"/>
          <w:szCs w:val="28"/>
        </w:rPr>
      </w:pPr>
      <w:r w:rsidRPr="00E21917">
        <w:rPr>
          <w:rFonts w:ascii="Times New Roman" w:hAnsi="Times New Roman" w:cs="宋体" w:hint="eastAsia"/>
          <w:szCs w:val="28"/>
        </w:rPr>
        <w:t>（</w:t>
      </w:r>
      <w:r w:rsidRPr="00E21917">
        <w:rPr>
          <w:rFonts w:ascii="Times New Roman" w:hAnsi="Times New Roman" w:cs="宋体" w:hint="eastAsia"/>
          <w:szCs w:val="28"/>
        </w:rPr>
        <w:t>5</w:t>
      </w:r>
      <w:r w:rsidRPr="00E21917">
        <w:rPr>
          <w:rFonts w:ascii="Times New Roman" w:hAnsi="Times New Roman" w:cs="宋体" w:hint="eastAsia"/>
          <w:szCs w:val="28"/>
        </w:rPr>
        <w:t>）掌握经济管理、营销管理、财务管理、人工智能及语音技术等方面的专业基础理论知识</w:t>
      </w:r>
      <w:r w:rsidR="00942D60">
        <w:rPr>
          <w:rFonts w:ascii="Times New Roman" w:hAnsi="Times New Roman" w:cs="宋体" w:hint="eastAsia"/>
          <w:szCs w:val="28"/>
        </w:rPr>
        <w:t>，具有较强的整合知识和综合运用知识的能力</w:t>
      </w:r>
      <w:r w:rsidRPr="00E21917">
        <w:rPr>
          <w:rFonts w:ascii="Times New Roman" w:hAnsi="Times New Roman" w:cs="宋体" w:hint="eastAsia"/>
          <w:szCs w:val="28"/>
        </w:rPr>
        <w:t>；</w:t>
      </w:r>
    </w:p>
    <w:p w:rsidR="00E21917" w:rsidRPr="00E21917" w:rsidRDefault="00E21917" w:rsidP="00E21917">
      <w:pPr>
        <w:overflowPunct w:val="0"/>
        <w:topLinePunct/>
        <w:adjustRightInd w:val="0"/>
        <w:ind w:firstLineChars="200" w:firstLine="433"/>
        <w:rPr>
          <w:rFonts w:ascii="Times New Roman" w:hAnsi="Times New Roman" w:cs="宋体"/>
          <w:spacing w:val="4"/>
          <w:szCs w:val="28"/>
        </w:rPr>
      </w:pPr>
      <w:r w:rsidRPr="00E21917">
        <w:rPr>
          <w:rFonts w:ascii="Times New Roman" w:hAnsi="Times New Roman" w:cs="宋体"/>
          <w:szCs w:val="28"/>
        </w:rPr>
        <w:t>（</w:t>
      </w:r>
      <w:r w:rsidRPr="00E21917">
        <w:rPr>
          <w:rFonts w:ascii="Times New Roman" w:hAnsi="Times New Roman" w:cs="宋体"/>
          <w:szCs w:val="28"/>
        </w:rPr>
        <w:t>6</w:t>
      </w:r>
      <w:r w:rsidRPr="00E21917">
        <w:rPr>
          <w:rFonts w:ascii="Times New Roman" w:hAnsi="Times New Roman" w:cs="宋体"/>
          <w:szCs w:val="28"/>
        </w:rPr>
        <w:t>）</w:t>
      </w:r>
      <w:r w:rsidR="0017130B">
        <w:rPr>
          <w:rFonts w:ascii="Times New Roman" w:hAnsi="Times New Roman" w:cs="宋体" w:hint="eastAsia"/>
          <w:spacing w:val="4"/>
          <w:szCs w:val="28"/>
        </w:rPr>
        <w:t>掌握</w:t>
      </w:r>
      <w:r w:rsidRPr="00E21917">
        <w:rPr>
          <w:rFonts w:ascii="Times New Roman" w:hAnsi="Times New Roman" w:cs="宋体" w:hint="eastAsia"/>
          <w:spacing w:val="4"/>
          <w:szCs w:val="28"/>
        </w:rPr>
        <w:t>商务数据分析、客户需求分析、客户行为分析、客户心智分析等</w:t>
      </w:r>
      <w:r w:rsidR="0017130B">
        <w:rPr>
          <w:rFonts w:ascii="Times New Roman" w:hAnsi="Times New Roman" w:cs="宋体" w:hint="eastAsia"/>
          <w:spacing w:val="4"/>
          <w:szCs w:val="28"/>
        </w:rPr>
        <w:t>技术技能，具有</w:t>
      </w:r>
      <w:r w:rsidRPr="00E21917">
        <w:rPr>
          <w:rFonts w:ascii="Times New Roman" w:hAnsi="Times New Roman" w:cs="宋体" w:hint="eastAsia"/>
          <w:spacing w:val="4"/>
          <w:szCs w:val="28"/>
        </w:rPr>
        <w:t>需求洞察能力；</w:t>
      </w:r>
    </w:p>
    <w:p w:rsidR="00E21917" w:rsidRPr="00E21917" w:rsidRDefault="00E21917" w:rsidP="00E21917">
      <w:pPr>
        <w:overflowPunct w:val="0"/>
        <w:topLinePunct/>
        <w:adjustRightInd w:val="0"/>
        <w:ind w:firstLineChars="200" w:firstLine="433"/>
        <w:rPr>
          <w:rFonts w:ascii="Times New Roman" w:hAnsi="Times New Roman" w:cs="宋体"/>
          <w:szCs w:val="28"/>
        </w:rPr>
      </w:pPr>
      <w:r w:rsidRPr="00E21917">
        <w:rPr>
          <w:rFonts w:ascii="Times New Roman" w:hAnsi="Times New Roman" w:cs="宋体" w:hint="eastAsia"/>
          <w:szCs w:val="28"/>
        </w:rPr>
        <w:t>（</w:t>
      </w:r>
      <w:r w:rsidRPr="00E21917">
        <w:rPr>
          <w:rFonts w:ascii="Times New Roman" w:hAnsi="Times New Roman" w:cs="宋体" w:hint="eastAsia"/>
          <w:szCs w:val="28"/>
        </w:rPr>
        <w:t>7</w:t>
      </w:r>
      <w:r w:rsidRPr="00E21917">
        <w:rPr>
          <w:rFonts w:ascii="Times New Roman" w:hAnsi="Times New Roman" w:cs="宋体" w:hint="eastAsia"/>
          <w:szCs w:val="28"/>
        </w:rPr>
        <w:t>）</w:t>
      </w:r>
      <w:r w:rsidR="00490AC1">
        <w:rPr>
          <w:rFonts w:ascii="Times New Roman" w:hAnsi="Times New Roman" w:cs="宋体" w:hint="eastAsia"/>
          <w:szCs w:val="28"/>
        </w:rPr>
        <w:t>掌握</w:t>
      </w:r>
      <w:r w:rsidRPr="00E21917">
        <w:rPr>
          <w:rFonts w:ascii="Times New Roman" w:hAnsi="Times New Roman" w:cs="宋体" w:hint="eastAsia"/>
          <w:szCs w:val="28"/>
        </w:rPr>
        <w:t>产品系列、功能、外观、价格、服务规划设计等</w:t>
      </w:r>
      <w:r w:rsidR="00490AC1">
        <w:rPr>
          <w:rFonts w:ascii="Times New Roman" w:hAnsi="Times New Roman" w:cs="宋体" w:hint="eastAsia"/>
          <w:szCs w:val="28"/>
        </w:rPr>
        <w:t>技术技能，具备</w:t>
      </w:r>
      <w:r w:rsidRPr="00E21917">
        <w:rPr>
          <w:rFonts w:ascii="Times New Roman" w:hAnsi="Times New Roman" w:cs="宋体" w:hint="eastAsia"/>
          <w:szCs w:val="28"/>
        </w:rPr>
        <w:t>产品规划能力；</w:t>
      </w:r>
    </w:p>
    <w:p w:rsidR="00E21917" w:rsidRPr="00E21917" w:rsidRDefault="00E21917" w:rsidP="00E21917">
      <w:pPr>
        <w:overflowPunct w:val="0"/>
        <w:topLinePunct/>
        <w:adjustRightInd w:val="0"/>
        <w:ind w:firstLineChars="200" w:firstLine="433"/>
        <w:rPr>
          <w:rFonts w:ascii="Times New Roman" w:hAnsi="Times New Roman" w:cs="宋体"/>
          <w:szCs w:val="28"/>
        </w:rPr>
      </w:pPr>
      <w:r w:rsidRPr="00E21917">
        <w:rPr>
          <w:rFonts w:ascii="Times New Roman" w:hAnsi="Times New Roman" w:cs="宋体" w:hint="eastAsia"/>
          <w:szCs w:val="28"/>
        </w:rPr>
        <w:t>（</w:t>
      </w:r>
      <w:r w:rsidRPr="00E21917">
        <w:rPr>
          <w:rFonts w:ascii="Times New Roman" w:hAnsi="Times New Roman" w:cs="宋体" w:hint="eastAsia"/>
          <w:szCs w:val="28"/>
        </w:rPr>
        <w:t>8</w:t>
      </w:r>
      <w:r w:rsidRPr="00E21917">
        <w:rPr>
          <w:rFonts w:ascii="Times New Roman" w:hAnsi="Times New Roman" w:cs="宋体" w:hint="eastAsia"/>
          <w:szCs w:val="28"/>
        </w:rPr>
        <w:t>）</w:t>
      </w:r>
      <w:r w:rsidR="00490AC1">
        <w:rPr>
          <w:rFonts w:ascii="Times New Roman" w:hAnsi="Times New Roman" w:cs="宋体" w:hint="eastAsia"/>
          <w:szCs w:val="28"/>
        </w:rPr>
        <w:t>掌握</w:t>
      </w:r>
      <w:r w:rsidRPr="00E21917">
        <w:rPr>
          <w:rFonts w:ascii="Times New Roman" w:hAnsi="Times New Roman" w:cs="宋体" w:hint="eastAsia"/>
          <w:szCs w:val="28"/>
        </w:rPr>
        <w:t>品牌核心价值挖掘、品牌定位分析、品牌形象规划、品牌维护及延伸等</w:t>
      </w:r>
      <w:r w:rsidR="00490AC1">
        <w:rPr>
          <w:rFonts w:ascii="Times New Roman" w:hAnsi="Times New Roman" w:cs="宋体" w:hint="eastAsia"/>
          <w:szCs w:val="28"/>
        </w:rPr>
        <w:t>技术技能，具备</w:t>
      </w:r>
      <w:r w:rsidRPr="00E21917">
        <w:rPr>
          <w:rFonts w:ascii="Times New Roman" w:hAnsi="Times New Roman" w:cs="宋体" w:hint="eastAsia"/>
          <w:szCs w:val="28"/>
        </w:rPr>
        <w:t>品牌策划与管理能力；</w:t>
      </w:r>
    </w:p>
    <w:p w:rsidR="00E21917" w:rsidRPr="00E21917" w:rsidRDefault="00E21917" w:rsidP="00E21917">
      <w:pPr>
        <w:overflowPunct w:val="0"/>
        <w:topLinePunct/>
        <w:adjustRightInd w:val="0"/>
        <w:ind w:firstLineChars="200" w:firstLine="433"/>
        <w:rPr>
          <w:rFonts w:ascii="Times New Roman" w:hAnsi="Times New Roman" w:cs="宋体"/>
          <w:szCs w:val="28"/>
        </w:rPr>
      </w:pPr>
      <w:r w:rsidRPr="00E21917">
        <w:rPr>
          <w:rFonts w:ascii="Times New Roman" w:hAnsi="Times New Roman" w:cs="宋体" w:hint="eastAsia"/>
          <w:szCs w:val="28"/>
        </w:rPr>
        <w:t>（</w:t>
      </w:r>
      <w:r w:rsidRPr="00E21917">
        <w:rPr>
          <w:rFonts w:ascii="Times New Roman" w:hAnsi="Times New Roman" w:cs="宋体" w:hint="eastAsia"/>
          <w:szCs w:val="28"/>
        </w:rPr>
        <w:t>9</w:t>
      </w:r>
      <w:r w:rsidRPr="00E21917">
        <w:rPr>
          <w:rFonts w:ascii="Times New Roman" w:hAnsi="Times New Roman" w:cs="宋体" w:hint="eastAsia"/>
          <w:szCs w:val="28"/>
        </w:rPr>
        <w:t>）</w:t>
      </w:r>
      <w:r w:rsidR="00490AC1">
        <w:rPr>
          <w:rFonts w:ascii="Times New Roman" w:hAnsi="Times New Roman" w:cs="宋体" w:hint="eastAsia"/>
          <w:szCs w:val="28"/>
        </w:rPr>
        <w:t>掌握</w:t>
      </w:r>
      <w:r w:rsidRPr="00E21917">
        <w:rPr>
          <w:rFonts w:ascii="Times New Roman" w:hAnsi="Times New Roman" w:cs="宋体" w:hint="eastAsia"/>
          <w:szCs w:val="28"/>
        </w:rPr>
        <w:t>数字画像、内容营销、互动营销、数字营销技术应用等</w:t>
      </w:r>
      <w:r w:rsidR="00490AC1">
        <w:rPr>
          <w:rFonts w:ascii="Times New Roman" w:hAnsi="Times New Roman" w:cs="宋体" w:hint="eastAsia"/>
          <w:szCs w:val="28"/>
        </w:rPr>
        <w:t>技术技能，具备</w:t>
      </w:r>
      <w:r w:rsidRPr="00E21917">
        <w:rPr>
          <w:rFonts w:ascii="Times New Roman" w:hAnsi="Times New Roman" w:cs="宋体" w:hint="eastAsia"/>
          <w:szCs w:val="28"/>
        </w:rPr>
        <w:t>数字营销策划能力；</w:t>
      </w:r>
    </w:p>
    <w:p w:rsidR="00E21917" w:rsidRPr="00E21917" w:rsidRDefault="00E21917" w:rsidP="00E21917">
      <w:pPr>
        <w:overflowPunct w:val="0"/>
        <w:topLinePunct/>
        <w:adjustRightInd w:val="0"/>
        <w:ind w:firstLineChars="200" w:firstLine="433"/>
        <w:rPr>
          <w:rFonts w:ascii="Times New Roman" w:hAnsi="Times New Roman" w:cs="宋体"/>
          <w:szCs w:val="28"/>
        </w:rPr>
      </w:pPr>
      <w:r w:rsidRPr="00E21917">
        <w:rPr>
          <w:rFonts w:ascii="Times New Roman" w:hAnsi="Times New Roman" w:cs="宋体" w:hint="eastAsia"/>
          <w:szCs w:val="28"/>
        </w:rPr>
        <w:t>（</w:t>
      </w:r>
      <w:r w:rsidRPr="00E21917">
        <w:rPr>
          <w:rFonts w:ascii="Times New Roman" w:hAnsi="Times New Roman" w:cs="宋体" w:hint="eastAsia"/>
          <w:szCs w:val="28"/>
        </w:rPr>
        <w:t>1</w:t>
      </w:r>
      <w:r w:rsidRPr="00E21917">
        <w:rPr>
          <w:rFonts w:ascii="Times New Roman" w:hAnsi="Times New Roman" w:cs="宋体"/>
          <w:szCs w:val="28"/>
        </w:rPr>
        <w:t>0</w:t>
      </w:r>
      <w:r w:rsidRPr="00E21917">
        <w:rPr>
          <w:rFonts w:ascii="Times New Roman" w:hAnsi="Times New Roman" w:cs="宋体" w:hint="eastAsia"/>
          <w:szCs w:val="28"/>
        </w:rPr>
        <w:t>）</w:t>
      </w:r>
      <w:r w:rsidR="00490AC1">
        <w:rPr>
          <w:rFonts w:ascii="Times New Roman" w:hAnsi="Times New Roman" w:cs="宋体" w:hint="eastAsia"/>
          <w:szCs w:val="28"/>
        </w:rPr>
        <w:t>掌握</w:t>
      </w:r>
      <w:r w:rsidRPr="00E21917">
        <w:rPr>
          <w:rFonts w:ascii="Times New Roman" w:hAnsi="Times New Roman" w:cs="宋体" w:hint="eastAsia"/>
          <w:szCs w:val="28"/>
        </w:rPr>
        <w:t>营销战略规划、整合营销方案制定、大客户关系维护、采购与供应链管理等</w:t>
      </w:r>
      <w:r w:rsidR="00490AC1">
        <w:rPr>
          <w:rFonts w:ascii="Times New Roman" w:hAnsi="Times New Roman" w:cs="宋体" w:hint="eastAsia"/>
          <w:szCs w:val="28"/>
        </w:rPr>
        <w:t>技术技能，具备</w:t>
      </w:r>
      <w:r w:rsidRPr="00E21917">
        <w:rPr>
          <w:rFonts w:ascii="Times New Roman" w:hAnsi="Times New Roman" w:cs="宋体" w:hint="eastAsia"/>
          <w:szCs w:val="28"/>
        </w:rPr>
        <w:t>市场营销策划和管理能力；</w:t>
      </w:r>
    </w:p>
    <w:p w:rsidR="00E21917" w:rsidRPr="00E21917" w:rsidRDefault="00E21917" w:rsidP="00E21917">
      <w:pPr>
        <w:overflowPunct w:val="0"/>
        <w:topLinePunct/>
        <w:adjustRightInd w:val="0"/>
        <w:ind w:firstLineChars="200" w:firstLine="433"/>
        <w:rPr>
          <w:rFonts w:ascii="Times New Roman" w:hAnsi="Times New Roman" w:cs="宋体"/>
          <w:szCs w:val="28"/>
        </w:rPr>
      </w:pPr>
      <w:r w:rsidRPr="00E21917">
        <w:rPr>
          <w:rFonts w:ascii="Times New Roman" w:hAnsi="Times New Roman" w:cs="宋体" w:hint="eastAsia"/>
          <w:szCs w:val="28"/>
        </w:rPr>
        <w:t>（</w:t>
      </w:r>
      <w:r w:rsidRPr="00E21917">
        <w:rPr>
          <w:rFonts w:ascii="Times New Roman" w:hAnsi="Times New Roman" w:cs="宋体" w:hint="eastAsia"/>
          <w:szCs w:val="28"/>
        </w:rPr>
        <w:t>1</w:t>
      </w:r>
      <w:r w:rsidRPr="00E21917">
        <w:rPr>
          <w:rFonts w:ascii="Times New Roman" w:hAnsi="Times New Roman" w:cs="宋体"/>
          <w:szCs w:val="28"/>
        </w:rPr>
        <w:t>1</w:t>
      </w:r>
      <w:r w:rsidRPr="00E21917">
        <w:rPr>
          <w:rFonts w:ascii="Times New Roman" w:hAnsi="Times New Roman" w:cs="宋体" w:hint="eastAsia"/>
          <w:szCs w:val="28"/>
        </w:rPr>
        <w:t>）</w:t>
      </w:r>
      <w:r w:rsidR="00490AC1">
        <w:rPr>
          <w:rFonts w:ascii="Times New Roman" w:hAnsi="Times New Roman" w:cs="宋体" w:hint="eastAsia"/>
          <w:szCs w:val="28"/>
        </w:rPr>
        <w:t>掌握</w:t>
      </w:r>
      <w:r w:rsidRPr="00E21917">
        <w:rPr>
          <w:rFonts w:ascii="Times New Roman" w:hAnsi="Times New Roman" w:cs="宋体" w:hint="eastAsia"/>
          <w:szCs w:val="28"/>
        </w:rPr>
        <w:t>人工智能产品需求分析、人工智能产品设计、人工智能产品测试优化等</w:t>
      </w:r>
      <w:r w:rsidR="00490AC1">
        <w:rPr>
          <w:rFonts w:ascii="Times New Roman" w:hAnsi="Times New Roman" w:cs="宋体" w:hint="eastAsia"/>
          <w:szCs w:val="28"/>
        </w:rPr>
        <w:t>技术技能，具备</w:t>
      </w:r>
      <w:r w:rsidRPr="00E21917">
        <w:rPr>
          <w:rFonts w:ascii="Times New Roman" w:hAnsi="Times New Roman" w:cs="宋体" w:hint="eastAsia"/>
          <w:szCs w:val="28"/>
        </w:rPr>
        <w:t>营销</w:t>
      </w:r>
      <w:r w:rsidR="00CA00EA">
        <w:rPr>
          <w:rFonts w:ascii="Times New Roman" w:hAnsi="Times New Roman" w:cs="宋体" w:hint="eastAsia"/>
          <w:spacing w:val="4"/>
          <w:szCs w:val="28"/>
        </w:rPr>
        <w:t>智能</w:t>
      </w:r>
      <w:r w:rsidRPr="00E21917">
        <w:rPr>
          <w:rFonts w:ascii="Times New Roman" w:hAnsi="Times New Roman" w:cs="宋体" w:hint="eastAsia"/>
          <w:szCs w:val="28"/>
        </w:rPr>
        <w:t>机器人训练能力；</w:t>
      </w:r>
    </w:p>
    <w:p w:rsidR="00E21917" w:rsidRPr="00E21917" w:rsidRDefault="00E21917" w:rsidP="00E21917">
      <w:pPr>
        <w:pStyle w:val="ac"/>
        <w:overflowPunct w:val="0"/>
        <w:topLinePunct/>
        <w:adjustRightInd w:val="0"/>
        <w:ind w:firstLine="433"/>
        <w:rPr>
          <w:rFonts w:cs="宋体"/>
          <w:sz w:val="21"/>
          <w:szCs w:val="28"/>
        </w:rPr>
      </w:pPr>
      <w:r w:rsidRPr="00E21917">
        <w:rPr>
          <w:rFonts w:cs="宋体" w:hint="eastAsia"/>
          <w:sz w:val="21"/>
          <w:szCs w:val="28"/>
        </w:rPr>
        <w:t>（</w:t>
      </w:r>
      <w:r w:rsidRPr="00E21917">
        <w:rPr>
          <w:rFonts w:cs="宋体"/>
          <w:sz w:val="21"/>
          <w:szCs w:val="28"/>
        </w:rPr>
        <w:t>12</w:t>
      </w:r>
      <w:r w:rsidRPr="00E21917">
        <w:rPr>
          <w:rFonts w:cs="宋体" w:hint="eastAsia"/>
          <w:sz w:val="21"/>
          <w:szCs w:val="28"/>
        </w:rPr>
        <w:t>）</w:t>
      </w:r>
      <w:r w:rsidR="00C62CDD">
        <w:rPr>
          <w:rFonts w:cs="宋体" w:hint="eastAsia"/>
          <w:sz w:val="21"/>
          <w:szCs w:val="28"/>
        </w:rPr>
        <w:t>掌握信息技术基础知识，具有适应本领域数字化发展需求的数字技能；</w:t>
      </w:r>
    </w:p>
    <w:p w:rsidR="00E21917" w:rsidRPr="00E21917" w:rsidRDefault="00E21917" w:rsidP="00E21917">
      <w:pPr>
        <w:overflowPunct w:val="0"/>
        <w:topLinePunct/>
        <w:adjustRightInd w:val="0"/>
        <w:ind w:firstLineChars="200" w:firstLine="433"/>
        <w:rPr>
          <w:rFonts w:ascii="Times New Roman" w:hAnsi="Times New Roman" w:cs="宋体"/>
          <w:szCs w:val="28"/>
        </w:rPr>
      </w:pPr>
      <w:r w:rsidRPr="00E21917">
        <w:rPr>
          <w:rFonts w:ascii="Times New Roman" w:hAnsi="Times New Roman" w:cs="宋体" w:hint="eastAsia"/>
          <w:szCs w:val="28"/>
        </w:rPr>
        <w:t>（</w:t>
      </w:r>
      <w:r w:rsidRPr="00E21917">
        <w:rPr>
          <w:rFonts w:ascii="Times New Roman" w:hAnsi="Times New Roman" w:cs="宋体"/>
          <w:szCs w:val="28"/>
        </w:rPr>
        <w:t>13</w:t>
      </w:r>
      <w:r w:rsidRPr="00E21917">
        <w:rPr>
          <w:rFonts w:ascii="Times New Roman" w:hAnsi="Times New Roman" w:cs="宋体" w:hint="eastAsia"/>
          <w:szCs w:val="28"/>
        </w:rPr>
        <w:t>）具有</w:t>
      </w:r>
      <w:r w:rsidR="00784747">
        <w:rPr>
          <w:rFonts w:ascii="Times New Roman" w:hAnsi="Times New Roman" w:cs="宋体" w:hint="eastAsia"/>
          <w:szCs w:val="28"/>
        </w:rPr>
        <w:t>提供</w:t>
      </w:r>
      <w:r w:rsidRPr="00E21917">
        <w:rPr>
          <w:rFonts w:ascii="Times New Roman" w:hAnsi="Times New Roman" w:cs="宋体" w:hint="eastAsia"/>
          <w:szCs w:val="28"/>
        </w:rPr>
        <w:t>市场营销领域中高端服务的能力，具有完成销售经理、市场经理、客服经理等岗位工作任务的能力，具有从事方案设计、过程监控、解决现场</w:t>
      </w:r>
      <w:r w:rsidR="0029338E">
        <w:rPr>
          <w:rFonts w:ascii="Times New Roman" w:hAnsi="Times New Roman" w:cs="宋体" w:hint="eastAsia"/>
          <w:szCs w:val="28"/>
        </w:rPr>
        <w:t>技术</w:t>
      </w:r>
      <w:r w:rsidRPr="00E21917">
        <w:rPr>
          <w:rFonts w:ascii="Times New Roman" w:hAnsi="Times New Roman" w:cs="宋体" w:hint="eastAsia"/>
          <w:szCs w:val="28"/>
        </w:rPr>
        <w:t>问题和现场创新的能力，具有解决岗位现场较复杂问题的能力，具有实施现场管理的能力；</w:t>
      </w:r>
    </w:p>
    <w:p w:rsidR="00E21917" w:rsidRPr="00E21917" w:rsidRDefault="00E21917" w:rsidP="00E21917">
      <w:pPr>
        <w:overflowPunct w:val="0"/>
        <w:topLinePunct/>
        <w:adjustRightInd w:val="0"/>
        <w:ind w:firstLineChars="200" w:firstLine="433"/>
        <w:rPr>
          <w:rFonts w:ascii="Times New Roman" w:hAnsi="Times New Roman" w:cs="宋体"/>
          <w:szCs w:val="28"/>
        </w:rPr>
      </w:pPr>
      <w:r w:rsidRPr="00E21917">
        <w:rPr>
          <w:rFonts w:ascii="Times New Roman" w:hAnsi="Times New Roman" w:cs="宋体" w:hint="eastAsia"/>
          <w:szCs w:val="28"/>
        </w:rPr>
        <w:t>（</w:t>
      </w:r>
      <w:r w:rsidRPr="00E21917">
        <w:rPr>
          <w:rFonts w:ascii="Times New Roman" w:hAnsi="Times New Roman" w:cs="宋体"/>
          <w:szCs w:val="28"/>
        </w:rPr>
        <w:t>14</w:t>
      </w:r>
      <w:r w:rsidRPr="00E21917">
        <w:rPr>
          <w:rFonts w:ascii="Times New Roman" w:hAnsi="Times New Roman" w:cs="宋体" w:hint="eastAsia"/>
          <w:szCs w:val="28"/>
        </w:rPr>
        <w:t>）具有参与制定技术规程与技术方案的能力，能够从事技术研发、科技成果或实验成果转化；</w:t>
      </w:r>
    </w:p>
    <w:p w:rsidR="00E21917" w:rsidRPr="00E21917" w:rsidRDefault="00E21917" w:rsidP="00E21917">
      <w:pPr>
        <w:overflowPunct w:val="0"/>
        <w:topLinePunct/>
        <w:adjustRightInd w:val="0"/>
        <w:ind w:firstLineChars="200" w:firstLine="433"/>
        <w:rPr>
          <w:rFonts w:ascii="Times New Roman" w:hAnsi="Times New Roman" w:cs="宋体"/>
          <w:szCs w:val="28"/>
        </w:rPr>
      </w:pPr>
      <w:r w:rsidRPr="00E21917">
        <w:rPr>
          <w:rFonts w:ascii="Times New Roman" w:hAnsi="Times New Roman" w:cs="宋体" w:hint="eastAsia"/>
          <w:szCs w:val="28"/>
        </w:rPr>
        <w:t>（</w:t>
      </w:r>
      <w:r w:rsidRPr="00E21917">
        <w:rPr>
          <w:rFonts w:ascii="Times New Roman" w:hAnsi="Times New Roman" w:cs="宋体"/>
          <w:szCs w:val="28"/>
        </w:rPr>
        <w:t>15</w:t>
      </w:r>
      <w:r w:rsidRPr="00E21917">
        <w:rPr>
          <w:rFonts w:ascii="Times New Roman" w:hAnsi="Times New Roman" w:cs="宋体" w:hint="eastAsia"/>
          <w:szCs w:val="28"/>
        </w:rPr>
        <w:t>）具有探究学习、终身学习和可持续发展</w:t>
      </w:r>
      <w:r w:rsidR="00F36C38">
        <w:rPr>
          <w:rFonts w:ascii="Times New Roman" w:hAnsi="Times New Roman" w:cs="宋体" w:hint="eastAsia"/>
          <w:szCs w:val="28"/>
        </w:rPr>
        <w:t>的</w:t>
      </w:r>
      <w:r w:rsidRPr="00E21917">
        <w:rPr>
          <w:rFonts w:ascii="Times New Roman" w:hAnsi="Times New Roman" w:cs="宋体" w:hint="eastAsia"/>
          <w:szCs w:val="28"/>
        </w:rPr>
        <w:t>能力，能够适应新技术、新岗位的要求；具有批判性思维、创新思维、创业意识，具有较强的分析问题和解决问题的能力</w:t>
      </w:r>
      <w:r w:rsidR="00F36C38">
        <w:rPr>
          <w:rFonts w:ascii="Times New Roman" w:hAnsi="Times New Roman" w:cs="宋体" w:hint="eastAsia"/>
          <w:szCs w:val="28"/>
        </w:rPr>
        <w:t>；</w:t>
      </w:r>
    </w:p>
    <w:p w:rsidR="00E21917" w:rsidRPr="00E21917" w:rsidRDefault="00E21917" w:rsidP="00E21917">
      <w:pPr>
        <w:overflowPunct w:val="0"/>
        <w:topLinePunct/>
        <w:adjustRightInd w:val="0"/>
        <w:ind w:firstLineChars="200" w:firstLine="433"/>
        <w:rPr>
          <w:rFonts w:ascii="Times New Roman" w:hAnsi="Times New Roman" w:cs="宋体"/>
          <w:szCs w:val="28"/>
        </w:rPr>
      </w:pPr>
      <w:r w:rsidRPr="00E21917">
        <w:rPr>
          <w:rFonts w:ascii="Times New Roman" w:hAnsi="Times New Roman" w:cs="宋体" w:hint="eastAsia"/>
          <w:szCs w:val="28"/>
        </w:rPr>
        <w:t>（</w:t>
      </w:r>
      <w:r w:rsidRPr="00E21917">
        <w:rPr>
          <w:rFonts w:ascii="Times New Roman" w:hAnsi="Times New Roman" w:cs="宋体"/>
          <w:szCs w:val="28"/>
        </w:rPr>
        <w:t>16</w:t>
      </w:r>
      <w:r w:rsidRPr="00E21917">
        <w:rPr>
          <w:rFonts w:ascii="Times New Roman" w:hAnsi="Times New Roman" w:cs="宋体" w:hint="eastAsia"/>
          <w:szCs w:val="28"/>
        </w:rPr>
        <w:t>）掌握身体运动</w:t>
      </w:r>
      <w:r w:rsidR="00600871">
        <w:rPr>
          <w:rFonts w:cs="宋体" w:hint="eastAsia"/>
          <w:szCs w:val="28"/>
        </w:rPr>
        <w:t>的基本</w:t>
      </w:r>
      <w:r w:rsidRPr="00E21917">
        <w:rPr>
          <w:rFonts w:ascii="Times New Roman" w:hAnsi="Times New Roman" w:cs="宋体" w:hint="eastAsia"/>
          <w:szCs w:val="28"/>
        </w:rPr>
        <w:t>知识和至少</w:t>
      </w:r>
      <w:r w:rsidRPr="00E21917">
        <w:rPr>
          <w:rFonts w:ascii="Times New Roman" w:hAnsi="Times New Roman" w:cs="宋体" w:hint="eastAsia"/>
          <w:szCs w:val="28"/>
        </w:rPr>
        <w:t>1</w:t>
      </w:r>
      <w:r w:rsidRPr="00E21917">
        <w:rPr>
          <w:rFonts w:ascii="Times New Roman" w:hAnsi="Times New Roman" w:cs="宋体" w:hint="eastAsia"/>
          <w:szCs w:val="28"/>
        </w:rPr>
        <w:t>项运动技能，达到国家大学生体质</w:t>
      </w:r>
      <w:r w:rsidR="000908CC">
        <w:rPr>
          <w:rFonts w:ascii="Times New Roman" w:hAnsi="Times New Roman" w:cs="宋体" w:hint="eastAsia"/>
          <w:szCs w:val="28"/>
        </w:rPr>
        <w:t>健康</w:t>
      </w:r>
      <w:r w:rsidRPr="00E21917">
        <w:rPr>
          <w:rFonts w:ascii="Times New Roman" w:hAnsi="Times New Roman" w:cs="宋体" w:hint="eastAsia"/>
          <w:szCs w:val="28"/>
        </w:rPr>
        <w:t>测试合格标准，养成良好的运动习惯、卫生习惯和行为习惯；具备一定的心理调适能力；</w:t>
      </w:r>
    </w:p>
    <w:p w:rsidR="00E21917" w:rsidRPr="00E21917" w:rsidRDefault="00E21917" w:rsidP="00E21917">
      <w:pPr>
        <w:overflowPunct w:val="0"/>
        <w:topLinePunct/>
        <w:adjustRightInd w:val="0"/>
        <w:ind w:firstLineChars="200" w:firstLine="433"/>
        <w:rPr>
          <w:rFonts w:ascii="Times New Roman" w:hAnsi="Times New Roman" w:cs="宋体"/>
          <w:szCs w:val="28"/>
        </w:rPr>
      </w:pPr>
      <w:r w:rsidRPr="00E21917">
        <w:rPr>
          <w:rFonts w:ascii="Times New Roman" w:hAnsi="Times New Roman" w:cs="宋体" w:hint="eastAsia"/>
          <w:szCs w:val="28"/>
        </w:rPr>
        <w:t>（</w:t>
      </w:r>
      <w:r w:rsidRPr="00E21917">
        <w:rPr>
          <w:rFonts w:ascii="Times New Roman" w:hAnsi="Times New Roman" w:cs="宋体" w:hint="eastAsia"/>
          <w:szCs w:val="28"/>
        </w:rPr>
        <w:t>1</w:t>
      </w:r>
      <w:r w:rsidRPr="00E21917">
        <w:rPr>
          <w:rFonts w:ascii="Times New Roman" w:hAnsi="Times New Roman" w:cs="宋体"/>
          <w:szCs w:val="28"/>
        </w:rPr>
        <w:t>7</w:t>
      </w:r>
      <w:r w:rsidRPr="00E21917">
        <w:rPr>
          <w:rFonts w:ascii="Times New Roman" w:hAnsi="Times New Roman" w:cs="宋体" w:hint="eastAsia"/>
          <w:szCs w:val="28"/>
        </w:rPr>
        <w:t>）掌握必备的美育知识，具有一定的文化修养、审美能力，形成至少</w:t>
      </w:r>
      <w:r w:rsidRPr="00E21917">
        <w:rPr>
          <w:rFonts w:ascii="Times New Roman" w:hAnsi="Times New Roman" w:cs="宋体" w:hint="eastAsia"/>
          <w:szCs w:val="28"/>
        </w:rPr>
        <w:t>1</w:t>
      </w:r>
      <w:r w:rsidRPr="00E21917">
        <w:rPr>
          <w:rFonts w:ascii="Times New Roman" w:hAnsi="Times New Roman" w:cs="宋体" w:hint="eastAsia"/>
          <w:szCs w:val="28"/>
        </w:rPr>
        <w:t>项艺术特长或爱好；</w:t>
      </w:r>
    </w:p>
    <w:p w:rsidR="00E21917" w:rsidRPr="00E21917" w:rsidRDefault="00E21917" w:rsidP="00E21917">
      <w:pPr>
        <w:overflowPunct w:val="0"/>
        <w:topLinePunct/>
        <w:adjustRightInd w:val="0"/>
        <w:ind w:firstLineChars="200" w:firstLine="433"/>
        <w:rPr>
          <w:rFonts w:ascii="Times New Roman" w:hAnsi="Times New Roman" w:cs="宋体"/>
          <w:szCs w:val="28"/>
        </w:rPr>
      </w:pPr>
      <w:r w:rsidRPr="00E21917">
        <w:rPr>
          <w:rFonts w:ascii="Times New Roman" w:hAnsi="Times New Roman" w:cs="宋体" w:hint="eastAsia"/>
          <w:szCs w:val="28"/>
        </w:rPr>
        <w:t>（</w:t>
      </w:r>
      <w:r w:rsidRPr="00E21917">
        <w:rPr>
          <w:rFonts w:ascii="Times New Roman" w:hAnsi="Times New Roman" w:cs="宋体" w:hint="eastAsia"/>
          <w:szCs w:val="28"/>
        </w:rPr>
        <w:t>1</w:t>
      </w:r>
      <w:r w:rsidRPr="00E21917">
        <w:rPr>
          <w:rFonts w:ascii="Times New Roman" w:hAnsi="Times New Roman" w:cs="宋体"/>
          <w:szCs w:val="28"/>
        </w:rPr>
        <w:t>8</w:t>
      </w:r>
      <w:r w:rsidRPr="00E21917">
        <w:rPr>
          <w:rFonts w:ascii="Times New Roman" w:hAnsi="Times New Roman" w:cs="宋体" w:hint="eastAsia"/>
          <w:szCs w:val="28"/>
        </w:rPr>
        <w:t>）</w:t>
      </w:r>
      <w:r w:rsidR="00D108D9" w:rsidRPr="00D108D9">
        <w:rPr>
          <w:rFonts w:ascii="Times New Roman" w:hAnsi="宋体" w:cs="仿宋" w:hint="eastAsia"/>
          <w:kern w:val="0"/>
          <w:szCs w:val="28"/>
        </w:rPr>
        <w:t>树立正确的劳动观，尊重劳动，热爱劳动，具备与本专业职业发展相适应的劳动素养，弘扬劳模精神、劳动精神、工匠精神，弘扬劳动光荣、技能宝贵、创造伟大的时代风尚</w:t>
      </w:r>
      <w:r w:rsidRPr="00E21917">
        <w:rPr>
          <w:rFonts w:ascii="Times New Roman" w:hAnsi="Times New Roman" w:cs="宋体" w:hint="eastAsia"/>
          <w:szCs w:val="28"/>
        </w:rPr>
        <w:t>。</w:t>
      </w:r>
    </w:p>
    <w:p w:rsidR="00E21917" w:rsidRPr="00E21917" w:rsidRDefault="00E21917" w:rsidP="00E21917">
      <w:pPr>
        <w:pStyle w:val="2"/>
      </w:pPr>
      <w:bookmarkStart w:id="14" w:name="_Toc1492"/>
      <w:bookmarkStart w:id="15" w:name="_Toc17411"/>
      <w:r w:rsidRPr="00E21917">
        <w:rPr>
          <w:rFonts w:hint="eastAsia"/>
        </w:rPr>
        <w:t>8  课程设置及学时安排</w:t>
      </w:r>
      <w:bookmarkEnd w:id="14"/>
      <w:bookmarkEnd w:id="15"/>
    </w:p>
    <w:p w:rsidR="00E21917" w:rsidRPr="00E21917" w:rsidRDefault="00E21917" w:rsidP="00E21917">
      <w:pPr>
        <w:pStyle w:val="31"/>
        <w:ind w:firstLine="434"/>
      </w:pPr>
      <w:bookmarkStart w:id="16" w:name="_Toc6976"/>
      <w:bookmarkStart w:id="17" w:name="_Toc22304"/>
      <w:r w:rsidRPr="00E21917">
        <w:rPr>
          <w:rFonts w:hint="eastAsia"/>
        </w:rPr>
        <w:t xml:space="preserve">8.1  </w:t>
      </w:r>
      <w:r w:rsidRPr="00E21917">
        <w:rPr>
          <w:rFonts w:hint="eastAsia"/>
        </w:rPr>
        <w:t>课程设置</w:t>
      </w:r>
      <w:bookmarkEnd w:id="16"/>
      <w:bookmarkEnd w:id="17"/>
    </w:p>
    <w:p w:rsidR="00E21917" w:rsidRPr="00E21917" w:rsidRDefault="00E21917" w:rsidP="00E21917">
      <w:pPr>
        <w:overflowPunct w:val="0"/>
        <w:topLinePunct/>
        <w:adjustRightInd w:val="0"/>
        <w:ind w:firstLineChars="200" w:firstLine="433"/>
        <w:rPr>
          <w:rFonts w:ascii="Times New Roman" w:hAnsi="Times New Roman" w:cs="宋体"/>
          <w:szCs w:val="28"/>
        </w:rPr>
      </w:pPr>
      <w:r w:rsidRPr="00E21917">
        <w:rPr>
          <w:rFonts w:ascii="Times New Roman" w:hAnsi="Times New Roman" w:cs="宋体" w:hint="eastAsia"/>
          <w:szCs w:val="28"/>
        </w:rPr>
        <w:t>主要包括公共基础课程和专业课程。</w:t>
      </w:r>
    </w:p>
    <w:p w:rsidR="00E21917" w:rsidRPr="00E21917" w:rsidRDefault="00E21917" w:rsidP="00E21917">
      <w:pPr>
        <w:pStyle w:val="4"/>
        <w:ind w:firstLine="433"/>
      </w:pPr>
      <w:r w:rsidRPr="00E21917">
        <w:rPr>
          <w:rFonts w:hint="eastAsia"/>
        </w:rPr>
        <w:t xml:space="preserve">8.1.1  </w:t>
      </w:r>
      <w:r w:rsidRPr="00E21917">
        <w:rPr>
          <w:rFonts w:hint="eastAsia"/>
        </w:rPr>
        <w:t>公共基础课程</w:t>
      </w:r>
    </w:p>
    <w:p w:rsidR="00E21917" w:rsidRPr="00E21917" w:rsidRDefault="00E21917" w:rsidP="00E21917">
      <w:pPr>
        <w:overflowPunct w:val="0"/>
        <w:topLinePunct/>
        <w:adjustRightInd w:val="0"/>
        <w:ind w:firstLineChars="200" w:firstLine="433"/>
        <w:rPr>
          <w:rFonts w:ascii="Times New Roman" w:hAnsi="Times New Roman" w:cs="宋体"/>
          <w:szCs w:val="28"/>
        </w:rPr>
      </w:pPr>
      <w:r w:rsidRPr="00E21917">
        <w:rPr>
          <w:rFonts w:ascii="Times New Roman" w:hAnsi="Times New Roman" w:cs="宋体" w:hint="eastAsia"/>
          <w:szCs w:val="28"/>
        </w:rPr>
        <w:t>按照国家有关规定开齐开足公共基础课程。</w:t>
      </w:r>
    </w:p>
    <w:p w:rsidR="00E21917" w:rsidRPr="00E21917" w:rsidRDefault="00E21917" w:rsidP="00E21917">
      <w:pPr>
        <w:overflowPunct w:val="0"/>
        <w:topLinePunct/>
        <w:adjustRightInd w:val="0"/>
        <w:ind w:firstLineChars="200" w:firstLine="433"/>
        <w:rPr>
          <w:rFonts w:ascii="Times New Roman" w:hAnsi="Times New Roman" w:cs="宋体"/>
          <w:szCs w:val="28"/>
        </w:rPr>
      </w:pPr>
      <w:r w:rsidRPr="00E21917">
        <w:rPr>
          <w:rFonts w:ascii="Times New Roman" w:hAnsi="Times New Roman" w:cs="宋体" w:hint="eastAsia"/>
          <w:szCs w:val="28"/>
        </w:rPr>
        <w:t>应将思想政治理论、体育、军事理论与军训、心理健康教育、</w:t>
      </w:r>
      <w:r w:rsidR="00C1735D" w:rsidRPr="008756D1">
        <w:rPr>
          <w:rFonts w:cs="宋体" w:hint="eastAsia"/>
          <w:szCs w:val="28"/>
        </w:rPr>
        <w:t>劳动教育等</w:t>
      </w:r>
      <w:r w:rsidRPr="00E21917">
        <w:rPr>
          <w:rFonts w:ascii="Times New Roman" w:hAnsi="Times New Roman" w:cs="宋体" w:hint="eastAsia"/>
          <w:szCs w:val="28"/>
        </w:rPr>
        <w:t>列为公共基础必修课程。</w:t>
      </w:r>
      <w:r w:rsidR="003E6781">
        <w:rPr>
          <w:rFonts w:ascii="Times New Roman" w:hAnsi="Times New Roman" w:cs="宋体" w:hint="eastAsia"/>
          <w:szCs w:val="28"/>
        </w:rPr>
        <w:t>将</w:t>
      </w:r>
      <w:r w:rsidR="00C1735D" w:rsidRPr="008756D1">
        <w:t>马克思主义理论类课程、</w:t>
      </w:r>
      <w:r w:rsidRPr="00E21917">
        <w:rPr>
          <w:rFonts w:ascii="Times New Roman" w:hAnsi="Times New Roman" w:cs="宋体" w:hint="eastAsia"/>
          <w:szCs w:val="28"/>
        </w:rPr>
        <w:t>党史国史、中华优秀传统文化、社会主义先进文</w:t>
      </w:r>
      <w:r w:rsidR="00C62CDD">
        <w:rPr>
          <w:rFonts w:ascii="Times New Roman" w:hAnsi="Times New Roman" w:cs="宋体" w:hint="eastAsia"/>
          <w:szCs w:val="28"/>
        </w:rPr>
        <w:t>化、宪法法律</w:t>
      </w:r>
      <w:r w:rsidR="003E6781">
        <w:rPr>
          <w:rFonts w:ascii="Times New Roman" w:hAnsi="Times New Roman" w:cs="宋体" w:hint="eastAsia"/>
          <w:szCs w:val="28"/>
        </w:rPr>
        <w:t>、</w:t>
      </w:r>
      <w:r w:rsidR="00C1735D">
        <w:rPr>
          <w:rFonts w:ascii="Times New Roman" w:hAnsi="Times New Roman" w:cs="宋体" w:hint="eastAsia"/>
          <w:szCs w:val="28"/>
        </w:rPr>
        <w:t>语文</w:t>
      </w:r>
      <w:r w:rsidR="00C62CDD">
        <w:rPr>
          <w:rFonts w:ascii="Times New Roman" w:hAnsi="Times New Roman" w:cs="宋体" w:hint="eastAsia"/>
          <w:szCs w:val="28"/>
        </w:rPr>
        <w:t>、</w:t>
      </w:r>
      <w:r w:rsidR="00C1735D">
        <w:rPr>
          <w:rFonts w:ascii="Times New Roman" w:hAnsi="Times New Roman" w:cs="宋体" w:hint="eastAsia"/>
          <w:szCs w:val="28"/>
        </w:rPr>
        <w:t>数学</w:t>
      </w:r>
      <w:r w:rsidR="00C62CDD">
        <w:rPr>
          <w:rFonts w:ascii="Times New Roman" w:hAnsi="Times New Roman" w:cs="宋体" w:hint="eastAsia"/>
          <w:szCs w:val="28"/>
        </w:rPr>
        <w:t>、</w:t>
      </w:r>
      <w:r w:rsidRPr="00E21917">
        <w:rPr>
          <w:rFonts w:ascii="Times New Roman" w:hAnsi="Times New Roman" w:cs="宋体" w:hint="eastAsia"/>
          <w:szCs w:val="28"/>
        </w:rPr>
        <w:t>外语、国家安全教育、信息技术、艺术、职业发展与就业指导、创新创业教育、科学探索、个人形象</w:t>
      </w:r>
      <w:r w:rsidR="00C62CDD" w:rsidRPr="00E21917">
        <w:rPr>
          <w:rFonts w:ascii="Times New Roman" w:hAnsi="Times New Roman" w:cs="宋体" w:hint="eastAsia"/>
          <w:szCs w:val="28"/>
        </w:rPr>
        <w:t>设计</w:t>
      </w:r>
      <w:r w:rsidR="00C62CDD">
        <w:rPr>
          <w:rFonts w:ascii="Times New Roman" w:hAnsi="Times New Roman" w:cs="宋体" w:hint="eastAsia"/>
          <w:szCs w:val="28"/>
        </w:rPr>
        <w:t>、人工智能基础</w:t>
      </w:r>
      <w:r w:rsidRPr="00E21917">
        <w:rPr>
          <w:rFonts w:ascii="Times New Roman" w:hAnsi="Times New Roman" w:cs="宋体" w:hint="eastAsia"/>
          <w:szCs w:val="28"/>
        </w:rPr>
        <w:t>等列为</w:t>
      </w:r>
      <w:r w:rsidR="00C1735D" w:rsidRPr="008756D1">
        <w:rPr>
          <w:rFonts w:hint="eastAsia"/>
        </w:rPr>
        <w:t>必修或限定选修</w:t>
      </w:r>
      <w:r w:rsidR="002C7486">
        <w:rPr>
          <w:rFonts w:hint="eastAsia"/>
        </w:rPr>
        <w:t>的</w:t>
      </w:r>
      <w:r w:rsidR="00C1735D" w:rsidRPr="008756D1">
        <w:rPr>
          <w:rFonts w:hint="eastAsia"/>
        </w:rPr>
        <w:t>课程</w:t>
      </w:r>
      <w:r w:rsidR="002C7486">
        <w:rPr>
          <w:rFonts w:hint="eastAsia"/>
        </w:rPr>
        <w:t>内容</w:t>
      </w:r>
      <w:r w:rsidRPr="00E21917">
        <w:rPr>
          <w:rFonts w:ascii="Times New Roman" w:hAnsi="Times New Roman" w:cs="宋体" w:hint="eastAsia"/>
          <w:szCs w:val="28"/>
        </w:rPr>
        <w:t>。</w:t>
      </w:r>
    </w:p>
    <w:p w:rsidR="00E21917" w:rsidRPr="00E21917" w:rsidRDefault="00E21917" w:rsidP="00E21917">
      <w:pPr>
        <w:overflowPunct w:val="0"/>
        <w:topLinePunct/>
        <w:adjustRightInd w:val="0"/>
        <w:ind w:firstLineChars="200" w:firstLine="433"/>
        <w:rPr>
          <w:rFonts w:ascii="Times New Roman" w:hAnsi="Times New Roman" w:cs="宋体"/>
          <w:szCs w:val="28"/>
        </w:rPr>
      </w:pPr>
      <w:r w:rsidRPr="00E21917">
        <w:rPr>
          <w:rFonts w:ascii="Times New Roman" w:hAnsi="Times New Roman" w:cs="宋体" w:hint="eastAsia"/>
          <w:szCs w:val="28"/>
        </w:rPr>
        <w:t>学校根据实际情况可开设具有地方特色的校本课程。</w:t>
      </w:r>
    </w:p>
    <w:p w:rsidR="00E21917" w:rsidRPr="00E21917" w:rsidRDefault="00E21917" w:rsidP="00E21917">
      <w:pPr>
        <w:pStyle w:val="4"/>
        <w:ind w:firstLine="433"/>
      </w:pPr>
      <w:bookmarkStart w:id="18" w:name="_Hlk54185898"/>
      <w:r w:rsidRPr="00E21917">
        <w:rPr>
          <w:rFonts w:hint="eastAsia"/>
        </w:rPr>
        <w:t xml:space="preserve">8.1.2  </w:t>
      </w:r>
      <w:r w:rsidRPr="00E21917">
        <w:rPr>
          <w:rFonts w:hint="eastAsia"/>
        </w:rPr>
        <w:t>专业课程</w:t>
      </w:r>
      <w:bookmarkEnd w:id="18"/>
    </w:p>
    <w:p w:rsidR="002C7486" w:rsidRPr="00F7668E" w:rsidRDefault="00E21917">
      <w:pPr>
        <w:overflowPunct w:val="0"/>
        <w:topLinePunct/>
        <w:adjustRightInd w:val="0"/>
        <w:ind w:firstLineChars="200" w:firstLine="417"/>
        <w:rPr>
          <w:rFonts w:ascii="Times New Roman" w:hAnsi="Times New Roman"/>
          <w:spacing w:val="-4"/>
          <w:szCs w:val="28"/>
        </w:rPr>
      </w:pPr>
      <w:r w:rsidRPr="00F7668E">
        <w:rPr>
          <w:rFonts w:ascii="Times New Roman" w:hAnsi="Times New Roman" w:cs="宋体" w:hint="eastAsia"/>
          <w:spacing w:val="-4"/>
          <w:szCs w:val="28"/>
        </w:rPr>
        <w:t>一般包括专业基础课程、专业核心课程</w:t>
      </w:r>
      <w:r w:rsidR="006D5431" w:rsidRPr="00F7668E">
        <w:rPr>
          <w:rFonts w:ascii="Times New Roman" w:hAnsi="Times New Roman" w:cs="宋体" w:hint="eastAsia"/>
          <w:spacing w:val="-4"/>
          <w:szCs w:val="28"/>
        </w:rPr>
        <w:t>和</w:t>
      </w:r>
      <w:r w:rsidRPr="00F7668E">
        <w:rPr>
          <w:rFonts w:ascii="Times New Roman" w:hAnsi="Times New Roman" w:cs="宋体" w:hint="eastAsia"/>
          <w:spacing w:val="-4"/>
          <w:szCs w:val="28"/>
        </w:rPr>
        <w:t>专业拓展课程。</w:t>
      </w:r>
      <w:r w:rsidR="002C7486" w:rsidRPr="00F7668E">
        <w:rPr>
          <w:rFonts w:ascii="Times New Roman" w:hAnsi="Times New Roman" w:hint="eastAsia"/>
          <w:spacing w:val="-4"/>
          <w:szCs w:val="28"/>
        </w:rPr>
        <w:t>专业基础课程是需要前置学习的基础性理论知识和技能构成的课程，是为专业核心课程提供理论和技能支撑的基础课程；专业核心课程是根据岗位工作内容、典型工作任务设置的课程，是培养核心职业能力的主干课程；专业拓展课程是根据学生发展需求横向拓展和纵向深化的课程，是提升综合职业能力的延展课程。</w:t>
      </w:r>
    </w:p>
    <w:p w:rsidR="00E21917" w:rsidRPr="00E21917" w:rsidRDefault="002C7486" w:rsidP="002C7486">
      <w:pPr>
        <w:overflowPunct w:val="0"/>
        <w:topLinePunct/>
        <w:adjustRightInd w:val="0"/>
        <w:ind w:firstLineChars="200" w:firstLine="433"/>
        <w:rPr>
          <w:rFonts w:ascii="Times New Roman" w:hAnsi="Times New Roman" w:cs="宋体"/>
          <w:szCs w:val="28"/>
        </w:rPr>
      </w:pPr>
      <w:r w:rsidRPr="00AE7AA4">
        <w:rPr>
          <w:rFonts w:ascii="Times New Roman" w:hAnsi="Times New Roman" w:hint="eastAsia"/>
          <w:szCs w:val="28"/>
        </w:rPr>
        <w:t>学校应结合区域</w:t>
      </w:r>
      <w:r w:rsidRPr="00AE7AA4">
        <w:rPr>
          <w:rFonts w:ascii="Times New Roman" w:hAnsi="Times New Roman" w:hint="eastAsia"/>
          <w:szCs w:val="28"/>
        </w:rPr>
        <w:t>/</w:t>
      </w:r>
      <w:r w:rsidRPr="00AE7AA4">
        <w:rPr>
          <w:rFonts w:ascii="Times New Roman" w:hAnsi="Times New Roman" w:hint="eastAsia"/>
          <w:szCs w:val="28"/>
        </w:rPr>
        <w:t>行业实际、办学定位和人才培养需要自主确定课程，</w:t>
      </w:r>
      <w:r w:rsidR="00600871" w:rsidRPr="00721DE4">
        <w:rPr>
          <w:rFonts w:cs="宋体" w:hint="eastAsia"/>
          <w:bCs/>
          <w:szCs w:val="28"/>
        </w:rPr>
        <w:t>进行模块化课程设计，</w:t>
      </w:r>
      <w:r w:rsidRPr="00AE7AA4">
        <w:rPr>
          <w:rFonts w:ascii="Times New Roman" w:hAnsi="Times New Roman" w:hint="eastAsia"/>
          <w:szCs w:val="28"/>
        </w:rPr>
        <w:t>依托体现新方法、新技术、新工艺、新标准的真实生产项目和典型工作任务等，</w:t>
      </w:r>
      <w:bookmarkStart w:id="19" w:name="_Hlk162012406"/>
      <w:r w:rsidR="00AC316B" w:rsidRPr="00721DE4">
        <w:rPr>
          <w:rFonts w:cs="宋体" w:hint="eastAsia"/>
          <w:bCs/>
          <w:szCs w:val="28"/>
        </w:rPr>
        <w:t>开展项目式、情境式教学</w:t>
      </w:r>
      <w:bookmarkEnd w:id="19"/>
      <w:r w:rsidRPr="00AE7AA4">
        <w:rPr>
          <w:rFonts w:ascii="Times New Roman" w:hAnsi="Times New Roman" w:hint="eastAsia"/>
          <w:szCs w:val="28"/>
        </w:rPr>
        <w:t>，实施课程教学的数字化转型。有条件的专业，可结合教学实际，探索创新课程体系。</w:t>
      </w:r>
    </w:p>
    <w:p w:rsidR="00E21917" w:rsidRPr="00E21917" w:rsidRDefault="00E21917" w:rsidP="00E21917">
      <w:pPr>
        <w:overflowPunct w:val="0"/>
        <w:topLinePunct/>
        <w:adjustRightInd w:val="0"/>
        <w:ind w:firstLineChars="200" w:firstLine="433"/>
        <w:rPr>
          <w:rFonts w:ascii="Times New Roman" w:hAnsi="Times New Roman" w:cs="宋体"/>
          <w:szCs w:val="28"/>
        </w:rPr>
      </w:pPr>
      <w:bookmarkStart w:id="20" w:name="_Hlk54185940"/>
      <w:r w:rsidRPr="00E21917">
        <w:rPr>
          <w:rFonts w:ascii="Times New Roman" w:hAnsi="Times New Roman" w:cs="宋体" w:hint="eastAsia"/>
          <w:szCs w:val="28"/>
        </w:rPr>
        <w:t>（</w:t>
      </w:r>
      <w:r w:rsidRPr="00E21917">
        <w:rPr>
          <w:rFonts w:ascii="Times New Roman" w:hAnsi="Times New Roman" w:cs="宋体" w:hint="eastAsia"/>
          <w:szCs w:val="28"/>
        </w:rPr>
        <w:t>1</w:t>
      </w:r>
      <w:r w:rsidRPr="00E21917">
        <w:rPr>
          <w:rFonts w:ascii="Times New Roman" w:hAnsi="Times New Roman" w:cs="宋体" w:hint="eastAsia"/>
          <w:szCs w:val="28"/>
        </w:rPr>
        <w:t>）专业基础课程</w:t>
      </w:r>
      <w:bookmarkEnd w:id="20"/>
    </w:p>
    <w:p w:rsidR="00CE5C83" w:rsidRDefault="002C7486" w:rsidP="00CE5C83">
      <w:pPr>
        <w:overflowPunct w:val="0"/>
        <w:topLinePunct/>
        <w:adjustRightInd w:val="0"/>
        <w:ind w:firstLineChars="200" w:firstLine="433"/>
        <w:rPr>
          <w:rFonts w:ascii="Times New Roman" w:hAnsi="Times New Roman" w:cs="宋体" w:hint="eastAsia"/>
          <w:szCs w:val="28"/>
        </w:rPr>
      </w:pPr>
      <w:r>
        <w:rPr>
          <w:rFonts w:ascii="Times New Roman" w:hAnsi="Times New Roman" w:cs="宋体" w:hint="eastAsia"/>
          <w:szCs w:val="28"/>
        </w:rPr>
        <w:t>主要</w:t>
      </w:r>
      <w:r w:rsidR="00E21917" w:rsidRPr="00E21917">
        <w:rPr>
          <w:rFonts w:ascii="Times New Roman" w:hAnsi="Times New Roman" w:cs="宋体" w:hint="eastAsia"/>
          <w:szCs w:val="28"/>
        </w:rPr>
        <w:t>包括</w:t>
      </w:r>
      <w:r w:rsidR="00FA0D74">
        <w:rPr>
          <w:rFonts w:ascii="Times New Roman" w:hAnsi="Times New Roman" w:cs="宋体" w:hint="eastAsia"/>
          <w:szCs w:val="28"/>
        </w:rPr>
        <w:t>：</w:t>
      </w:r>
      <w:r w:rsidR="00E21917" w:rsidRPr="00E21917">
        <w:rPr>
          <w:rFonts w:ascii="Times New Roman" w:hAnsi="Times New Roman" w:cs="宋体" w:hint="eastAsia"/>
          <w:szCs w:val="28"/>
        </w:rPr>
        <w:t>经济学原理、管理学原理、财务管理、人力资源管理、市场营销、市场调查与预测、消费者行为分析、人工智能及语音技术、中华商业文化、市场营销专业英语等</w:t>
      </w:r>
      <w:r>
        <w:rPr>
          <w:rFonts w:ascii="Times New Roman" w:hAnsi="Times New Roman" w:cs="宋体" w:hint="eastAsia"/>
          <w:szCs w:val="28"/>
        </w:rPr>
        <w:t>领域的内容</w:t>
      </w:r>
      <w:r w:rsidR="00E21917" w:rsidRPr="00E21917">
        <w:rPr>
          <w:rFonts w:ascii="Times New Roman" w:hAnsi="Times New Roman" w:cs="宋体" w:hint="eastAsia"/>
          <w:szCs w:val="28"/>
        </w:rPr>
        <w:t>。</w:t>
      </w:r>
    </w:p>
    <w:p w:rsidR="00E21917" w:rsidRPr="00E21917" w:rsidRDefault="00CE5C83" w:rsidP="00CE5C83">
      <w:pPr>
        <w:overflowPunct w:val="0"/>
        <w:topLinePunct/>
        <w:adjustRightInd w:val="0"/>
        <w:ind w:firstLineChars="200" w:firstLine="433"/>
        <w:rPr>
          <w:rFonts w:ascii="Times New Roman" w:hAnsi="Times New Roman" w:cs="宋体"/>
          <w:szCs w:val="28"/>
        </w:rPr>
      </w:pPr>
      <w:r w:rsidRPr="00E21917">
        <w:rPr>
          <w:rFonts w:ascii="Times New Roman" w:hAnsi="Times New Roman" w:cs="宋体" w:hint="eastAsia"/>
          <w:szCs w:val="28"/>
        </w:rPr>
        <w:t>（</w:t>
      </w:r>
      <w:r>
        <w:rPr>
          <w:rFonts w:ascii="Times New Roman" w:hAnsi="Times New Roman" w:cs="宋体" w:hint="eastAsia"/>
          <w:szCs w:val="28"/>
        </w:rPr>
        <w:t>2</w:t>
      </w:r>
      <w:r w:rsidRPr="00E21917">
        <w:rPr>
          <w:rFonts w:ascii="Times New Roman" w:hAnsi="Times New Roman" w:cs="宋体" w:hint="eastAsia"/>
          <w:szCs w:val="28"/>
        </w:rPr>
        <w:t>）</w:t>
      </w:r>
      <w:r w:rsidR="00E21917" w:rsidRPr="00E21917">
        <w:rPr>
          <w:rFonts w:ascii="Times New Roman" w:hAnsi="Times New Roman" w:cs="宋体" w:hint="eastAsia"/>
          <w:szCs w:val="28"/>
        </w:rPr>
        <w:t>专业核心课程</w:t>
      </w:r>
    </w:p>
    <w:p w:rsidR="00E21917" w:rsidRDefault="002C7486" w:rsidP="00E21917">
      <w:pPr>
        <w:overflowPunct w:val="0"/>
        <w:topLinePunct/>
        <w:adjustRightInd w:val="0"/>
        <w:ind w:firstLineChars="200" w:firstLine="433"/>
        <w:rPr>
          <w:rFonts w:ascii="Times New Roman" w:hAnsi="Times New Roman" w:cs="宋体"/>
          <w:szCs w:val="28"/>
        </w:rPr>
      </w:pPr>
      <w:r>
        <w:rPr>
          <w:rFonts w:ascii="Times New Roman" w:hAnsi="Times New Roman" w:cs="宋体" w:hint="eastAsia"/>
          <w:szCs w:val="28"/>
        </w:rPr>
        <w:t>主要</w:t>
      </w:r>
      <w:r w:rsidR="00E21917" w:rsidRPr="00E21917">
        <w:rPr>
          <w:rFonts w:ascii="Times New Roman" w:hAnsi="Times New Roman" w:cs="宋体" w:hint="eastAsia"/>
          <w:szCs w:val="28"/>
        </w:rPr>
        <w:t>包括</w:t>
      </w:r>
      <w:r w:rsidR="00FA0D74">
        <w:rPr>
          <w:rFonts w:ascii="Times New Roman" w:hAnsi="Times New Roman" w:cs="宋体" w:hint="eastAsia"/>
          <w:szCs w:val="28"/>
        </w:rPr>
        <w:t>：</w:t>
      </w:r>
      <w:r w:rsidR="00E21917" w:rsidRPr="00E21917">
        <w:rPr>
          <w:rFonts w:ascii="Times New Roman" w:hAnsi="Times New Roman" w:cs="宋体" w:hint="eastAsia"/>
          <w:szCs w:val="28"/>
        </w:rPr>
        <w:t>服务营销实务、国际营销实务、商务谈判实务、产品规划实务、商务数据分析与应用、数字营销策划、品牌策划与管理、客户体验管理、采购与供应链管理、企业战略管理、营销智能机器人训练实务等</w:t>
      </w:r>
      <w:r>
        <w:rPr>
          <w:rFonts w:ascii="Times New Roman" w:hAnsi="Times New Roman" w:cs="宋体" w:hint="eastAsia"/>
          <w:szCs w:val="28"/>
        </w:rPr>
        <w:t>领域的内容</w:t>
      </w:r>
      <w:r w:rsidR="00AC316B">
        <w:rPr>
          <w:rFonts w:cs="宋体" w:hint="eastAsia"/>
          <w:color w:val="000000"/>
          <w:szCs w:val="28"/>
        </w:rPr>
        <w:t>，具体课程由学校根据实际情况，按照国家有关要求自主设置</w:t>
      </w:r>
      <w:r w:rsidR="00E21917" w:rsidRPr="00E21917">
        <w:rPr>
          <w:rFonts w:ascii="Times New Roman" w:hAnsi="Times New Roman" w:cs="宋体" w:hint="eastAsia"/>
          <w:szCs w:val="28"/>
        </w:rPr>
        <w:t>。</w:t>
      </w:r>
    </w:p>
    <w:p w:rsidR="00E21917" w:rsidRPr="00E21917" w:rsidRDefault="00E21917" w:rsidP="00E21917">
      <w:pPr>
        <w:pStyle w:val="aff5"/>
        <w:spacing w:before="160" w:after="96"/>
      </w:pPr>
      <w:r w:rsidRPr="00E21917">
        <w:rPr>
          <w:rFonts w:hint="eastAsia"/>
        </w:rPr>
        <w:t>专业核心课程主要教学内容与要求</w:t>
      </w:r>
    </w:p>
    <w:tbl>
      <w:tblPr>
        <w:tblW w:w="8703"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tblPr>
      <w:tblGrid>
        <w:gridCol w:w="626"/>
        <w:gridCol w:w="1422"/>
        <w:gridCol w:w="2290"/>
        <w:gridCol w:w="4365"/>
      </w:tblGrid>
      <w:tr w:rsidR="00E21917" w:rsidRPr="00E21917" w:rsidTr="003A7D85">
        <w:trPr>
          <w:jc w:val="center"/>
        </w:trPr>
        <w:tc>
          <w:tcPr>
            <w:tcW w:w="626" w:type="dxa"/>
            <w:vAlign w:val="center"/>
          </w:tcPr>
          <w:p w:rsidR="00E21917" w:rsidRPr="00E21917" w:rsidRDefault="00E21917" w:rsidP="00E21917">
            <w:pPr>
              <w:pStyle w:val="aff6"/>
              <w:rPr>
                <w:b/>
              </w:rPr>
            </w:pPr>
            <w:r w:rsidRPr="00E21917">
              <w:rPr>
                <w:rFonts w:hint="eastAsia"/>
                <w:b/>
              </w:rPr>
              <w:t>序号</w:t>
            </w:r>
          </w:p>
        </w:tc>
        <w:tc>
          <w:tcPr>
            <w:tcW w:w="1422" w:type="dxa"/>
            <w:vAlign w:val="center"/>
          </w:tcPr>
          <w:p w:rsidR="00E21917" w:rsidRPr="00E21917" w:rsidRDefault="002C7486" w:rsidP="00E21917">
            <w:pPr>
              <w:pStyle w:val="aff6"/>
              <w:rPr>
                <w:b/>
              </w:rPr>
            </w:pPr>
            <w:r>
              <w:rPr>
                <w:rFonts w:hint="eastAsia"/>
                <w:b/>
              </w:rPr>
              <w:t>课程涉及</w:t>
            </w:r>
            <w:r>
              <w:rPr>
                <w:b/>
              </w:rPr>
              <w:t>的</w:t>
            </w:r>
            <w:r w:rsidR="00B87095">
              <w:rPr>
                <w:b/>
              </w:rPr>
              <w:br/>
            </w:r>
            <w:r>
              <w:rPr>
                <w:b/>
              </w:rPr>
              <w:t>主要领域</w:t>
            </w:r>
          </w:p>
        </w:tc>
        <w:tc>
          <w:tcPr>
            <w:tcW w:w="2290" w:type="dxa"/>
            <w:shd w:val="clear" w:color="auto" w:fill="auto"/>
            <w:vAlign w:val="center"/>
          </w:tcPr>
          <w:p w:rsidR="00E21917" w:rsidRPr="00E21917" w:rsidRDefault="00E21917" w:rsidP="00E21917">
            <w:pPr>
              <w:pStyle w:val="aff6"/>
              <w:rPr>
                <w:b/>
              </w:rPr>
            </w:pPr>
            <w:r w:rsidRPr="00E21917">
              <w:rPr>
                <w:rFonts w:hint="eastAsia"/>
                <w:b/>
              </w:rPr>
              <w:t>典型工作任务描述</w:t>
            </w:r>
          </w:p>
        </w:tc>
        <w:tc>
          <w:tcPr>
            <w:tcW w:w="4365" w:type="dxa"/>
            <w:vAlign w:val="center"/>
          </w:tcPr>
          <w:p w:rsidR="00E21917" w:rsidRPr="00E21917" w:rsidRDefault="00E21917" w:rsidP="00E21917">
            <w:pPr>
              <w:pStyle w:val="aff6"/>
              <w:rPr>
                <w:b/>
              </w:rPr>
            </w:pPr>
            <w:r w:rsidRPr="00E21917">
              <w:rPr>
                <w:rFonts w:hint="eastAsia"/>
                <w:b/>
              </w:rPr>
              <w:t>主要教学内容与要求</w:t>
            </w:r>
          </w:p>
        </w:tc>
      </w:tr>
      <w:tr w:rsidR="00E21917" w:rsidRPr="00E21917" w:rsidTr="003A7D85">
        <w:trPr>
          <w:jc w:val="center"/>
        </w:trPr>
        <w:tc>
          <w:tcPr>
            <w:tcW w:w="626" w:type="dxa"/>
            <w:vAlign w:val="center"/>
          </w:tcPr>
          <w:p w:rsidR="00E21917" w:rsidRPr="00E21917" w:rsidRDefault="00E21917" w:rsidP="00E21917">
            <w:pPr>
              <w:pStyle w:val="aff6"/>
            </w:pPr>
            <w:r w:rsidRPr="00E21917">
              <w:rPr>
                <w:rFonts w:hint="eastAsia"/>
              </w:rPr>
              <w:t>1</w:t>
            </w:r>
          </w:p>
        </w:tc>
        <w:tc>
          <w:tcPr>
            <w:tcW w:w="1422" w:type="dxa"/>
            <w:vAlign w:val="center"/>
          </w:tcPr>
          <w:p w:rsidR="00E21917" w:rsidRPr="00E21917" w:rsidRDefault="00E21917" w:rsidP="00E21917">
            <w:pPr>
              <w:pStyle w:val="aff6"/>
            </w:pPr>
            <w:r w:rsidRPr="00E21917">
              <w:rPr>
                <w:rFonts w:hint="eastAsia"/>
              </w:rPr>
              <w:t>服务营销实务</w:t>
            </w:r>
          </w:p>
        </w:tc>
        <w:tc>
          <w:tcPr>
            <w:tcW w:w="2290" w:type="dxa"/>
            <w:vAlign w:val="center"/>
          </w:tcPr>
          <w:p w:rsidR="00E21917" w:rsidRPr="00E21917" w:rsidRDefault="00E21917" w:rsidP="00E21917">
            <w:pPr>
              <w:pStyle w:val="aff6"/>
              <w:ind w:firstLineChars="100" w:firstLine="186"/>
              <w:jc w:val="both"/>
            </w:pPr>
            <w:r>
              <w:rPr>
                <w:rFonts w:hint="eastAsia"/>
              </w:rPr>
              <w:t>①</w:t>
            </w:r>
            <w:r>
              <w:rPr>
                <w:rFonts w:hint="eastAsia"/>
              </w:rPr>
              <w:t xml:space="preserve"> </w:t>
            </w:r>
            <w:r w:rsidRPr="00E21917">
              <w:rPr>
                <w:rFonts w:hint="eastAsia"/>
              </w:rPr>
              <w:t>顾客需求洞察。</w:t>
            </w:r>
          </w:p>
          <w:p w:rsidR="00E21917" w:rsidRPr="00E21917" w:rsidRDefault="00E21917" w:rsidP="00E21917">
            <w:pPr>
              <w:pStyle w:val="aff6"/>
              <w:ind w:firstLineChars="100" w:firstLine="186"/>
              <w:jc w:val="both"/>
            </w:pPr>
            <w:r>
              <w:rPr>
                <w:rFonts w:hint="eastAsia"/>
              </w:rPr>
              <w:t>②</w:t>
            </w:r>
            <w:r w:rsidR="00AE4AFF">
              <w:rPr>
                <w:rFonts w:hint="eastAsia"/>
              </w:rPr>
              <w:t xml:space="preserve"> </w:t>
            </w:r>
            <w:r w:rsidRPr="00E21917">
              <w:rPr>
                <w:rFonts w:hint="eastAsia"/>
              </w:rPr>
              <w:t>顾客关系</w:t>
            </w:r>
            <w:r w:rsidR="00AE4AFF" w:rsidRPr="00E21917">
              <w:rPr>
                <w:rFonts w:hint="eastAsia"/>
              </w:rPr>
              <w:t>建立</w:t>
            </w:r>
            <w:r w:rsidRPr="00E21917">
              <w:rPr>
                <w:rFonts w:hint="eastAsia"/>
              </w:rPr>
              <w:t>。</w:t>
            </w:r>
          </w:p>
          <w:p w:rsidR="00E21917" w:rsidRPr="00E21917" w:rsidRDefault="00E21917" w:rsidP="00E21917">
            <w:pPr>
              <w:pStyle w:val="aff6"/>
              <w:ind w:firstLineChars="100" w:firstLine="186"/>
              <w:jc w:val="both"/>
            </w:pPr>
            <w:r>
              <w:rPr>
                <w:rFonts w:hint="eastAsia"/>
              </w:rPr>
              <w:t>③</w:t>
            </w:r>
            <w:r>
              <w:rPr>
                <w:rFonts w:hint="eastAsia"/>
              </w:rPr>
              <w:t xml:space="preserve"> </w:t>
            </w:r>
            <w:r w:rsidRPr="00E21917">
              <w:rPr>
                <w:rFonts w:hint="eastAsia"/>
              </w:rPr>
              <w:t>服务创新与设计。</w:t>
            </w:r>
          </w:p>
          <w:p w:rsidR="00E21917" w:rsidRPr="00E21917" w:rsidRDefault="00E21917" w:rsidP="00E21917">
            <w:pPr>
              <w:pStyle w:val="aff6"/>
              <w:ind w:firstLineChars="100" w:firstLine="186"/>
              <w:jc w:val="both"/>
            </w:pPr>
            <w:r>
              <w:rPr>
                <w:rFonts w:hint="eastAsia"/>
              </w:rPr>
              <w:t>④</w:t>
            </w:r>
            <w:r>
              <w:rPr>
                <w:rFonts w:hint="eastAsia"/>
              </w:rPr>
              <w:t xml:space="preserve"> </w:t>
            </w:r>
            <w:r w:rsidRPr="00E21917">
              <w:rPr>
                <w:rFonts w:hint="eastAsia"/>
              </w:rPr>
              <w:t>服务场景搭建。</w:t>
            </w:r>
          </w:p>
          <w:p w:rsidR="00E21917" w:rsidRPr="00E21917" w:rsidRDefault="00E21917" w:rsidP="00E21917">
            <w:pPr>
              <w:pStyle w:val="aff6"/>
              <w:ind w:firstLineChars="100" w:firstLine="186"/>
              <w:jc w:val="both"/>
            </w:pPr>
            <w:r>
              <w:rPr>
                <w:rFonts w:hint="eastAsia"/>
              </w:rPr>
              <w:t>⑤</w:t>
            </w:r>
            <w:r w:rsidR="00AE4AFF">
              <w:rPr>
                <w:rFonts w:hint="eastAsia"/>
              </w:rPr>
              <w:t xml:space="preserve"> </w:t>
            </w:r>
            <w:r w:rsidRPr="00E21917">
              <w:rPr>
                <w:rFonts w:hint="eastAsia"/>
              </w:rPr>
              <w:t>服务标准</w:t>
            </w:r>
            <w:r w:rsidR="00AE4AFF" w:rsidRPr="00E21917">
              <w:rPr>
                <w:rFonts w:hint="eastAsia"/>
              </w:rPr>
              <w:t>定义</w:t>
            </w:r>
            <w:r w:rsidRPr="00E21917">
              <w:rPr>
                <w:rFonts w:hint="eastAsia"/>
              </w:rPr>
              <w:t>。</w:t>
            </w:r>
          </w:p>
          <w:p w:rsidR="00E21917" w:rsidRPr="00E21917" w:rsidRDefault="00E21917" w:rsidP="00E21917">
            <w:pPr>
              <w:pStyle w:val="aff6"/>
              <w:ind w:firstLineChars="100" w:firstLine="186"/>
              <w:jc w:val="both"/>
            </w:pPr>
            <w:r>
              <w:rPr>
                <w:rFonts w:hint="eastAsia"/>
              </w:rPr>
              <w:t>⑥</w:t>
            </w:r>
            <w:r>
              <w:rPr>
                <w:rFonts w:hint="eastAsia"/>
              </w:rPr>
              <w:t xml:space="preserve"> </w:t>
            </w:r>
            <w:r w:rsidRPr="00E21917">
              <w:rPr>
                <w:rFonts w:hint="eastAsia"/>
              </w:rPr>
              <w:t>服务危机处理</w:t>
            </w:r>
          </w:p>
        </w:tc>
        <w:tc>
          <w:tcPr>
            <w:tcW w:w="4365" w:type="dxa"/>
            <w:vAlign w:val="center"/>
          </w:tcPr>
          <w:p w:rsidR="00E21917" w:rsidRPr="00E21917" w:rsidRDefault="00E21917" w:rsidP="00E21917">
            <w:pPr>
              <w:pStyle w:val="aff6"/>
              <w:ind w:firstLineChars="100" w:firstLine="186"/>
              <w:jc w:val="both"/>
            </w:pPr>
            <w:r>
              <w:rPr>
                <w:rFonts w:hint="eastAsia"/>
              </w:rPr>
              <w:t>①</w:t>
            </w:r>
            <w:r>
              <w:rPr>
                <w:rFonts w:hint="eastAsia"/>
              </w:rPr>
              <w:t xml:space="preserve"> </w:t>
            </w:r>
            <w:r w:rsidRPr="00E21917">
              <w:rPr>
                <w:rFonts w:hint="eastAsia"/>
              </w:rPr>
              <w:t>了解服务营销理念的基础知识。</w:t>
            </w:r>
          </w:p>
          <w:p w:rsidR="00E21917" w:rsidRPr="00E21917" w:rsidRDefault="00E21917" w:rsidP="00E21917">
            <w:pPr>
              <w:pStyle w:val="aff6"/>
              <w:ind w:firstLineChars="100" w:firstLine="186"/>
              <w:jc w:val="both"/>
            </w:pPr>
            <w:r>
              <w:rPr>
                <w:rFonts w:hint="eastAsia"/>
              </w:rPr>
              <w:t>②</w:t>
            </w:r>
            <w:r>
              <w:rPr>
                <w:rFonts w:hint="eastAsia"/>
              </w:rPr>
              <w:t xml:space="preserve"> </w:t>
            </w:r>
            <w:r w:rsidRPr="00E21917">
              <w:rPr>
                <w:rFonts w:hint="eastAsia"/>
              </w:rPr>
              <w:t>理解顾客服务期望。</w:t>
            </w:r>
          </w:p>
          <w:p w:rsidR="00E21917" w:rsidRPr="00E21917" w:rsidRDefault="00E21917" w:rsidP="00E21917">
            <w:pPr>
              <w:pStyle w:val="aff6"/>
              <w:ind w:firstLineChars="100" w:firstLine="186"/>
              <w:jc w:val="both"/>
            </w:pPr>
            <w:r>
              <w:rPr>
                <w:rFonts w:hint="eastAsia"/>
              </w:rPr>
              <w:t>③</w:t>
            </w:r>
            <w:r>
              <w:rPr>
                <w:rFonts w:hint="eastAsia"/>
              </w:rPr>
              <w:t xml:space="preserve"> </w:t>
            </w:r>
            <w:r w:rsidRPr="00E21917">
              <w:rPr>
                <w:rFonts w:hint="eastAsia"/>
              </w:rPr>
              <w:t>掌握顾客关系建立策略的方法和技术技能。</w:t>
            </w:r>
          </w:p>
          <w:p w:rsidR="00E21917" w:rsidRPr="00E21917" w:rsidRDefault="00E21917" w:rsidP="00E21917">
            <w:pPr>
              <w:pStyle w:val="aff6"/>
              <w:ind w:firstLineChars="100" w:firstLine="186"/>
              <w:jc w:val="both"/>
            </w:pPr>
            <w:r>
              <w:rPr>
                <w:rFonts w:hint="eastAsia"/>
              </w:rPr>
              <w:t>④</w:t>
            </w:r>
            <w:r>
              <w:rPr>
                <w:rFonts w:hint="eastAsia"/>
              </w:rPr>
              <w:t xml:space="preserve"> </w:t>
            </w:r>
            <w:r w:rsidRPr="00E21917">
              <w:rPr>
                <w:rFonts w:hint="eastAsia"/>
              </w:rPr>
              <w:t>掌握服务创新与设计的方法和技术技能。</w:t>
            </w:r>
          </w:p>
          <w:p w:rsidR="00E21917" w:rsidRPr="00E21917" w:rsidRDefault="00E21917" w:rsidP="00E21917">
            <w:pPr>
              <w:pStyle w:val="aff6"/>
              <w:ind w:firstLineChars="100" w:firstLine="186"/>
              <w:jc w:val="both"/>
            </w:pPr>
            <w:r>
              <w:rPr>
                <w:rFonts w:hint="eastAsia"/>
              </w:rPr>
              <w:t>⑤</w:t>
            </w:r>
            <w:r>
              <w:rPr>
                <w:rFonts w:hint="eastAsia"/>
              </w:rPr>
              <w:t xml:space="preserve"> </w:t>
            </w:r>
            <w:r w:rsidRPr="00E21917">
              <w:rPr>
                <w:rFonts w:hint="eastAsia"/>
              </w:rPr>
              <w:t>掌握服务场景搭建的方法和技术技能。</w:t>
            </w:r>
          </w:p>
          <w:p w:rsidR="00E21917" w:rsidRPr="00E21917" w:rsidRDefault="00E21917" w:rsidP="00E21917">
            <w:pPr>
              <w:pStyle w:val="aff6"/>
              <w:ind w:firstLineChars="100" w:firstLine="186"/>
              <w:jc w:val="both"/>
            </w:pPr>
            <w:r>
              <w:rPr>
                <w:rFonts w:hint="eastAsia"/>
              </w:rPr>
              <w:t>⑥</w:t>
            </w:r>
            <w:r>
              <w:rPr>
                <w:rFonts w:hint="eastAsia"/>
              </w:rPr>
              <w:t xml:space="preserve"> </w:t>
            </w:r>
            <w:r w:rsidRPr="00E21917">
              <w:rPr>
                <w:rFonts w:hint="eastAsia"/>
              </w:rPr>
              <w:t>掌握服务标准定义的方法和技术技能。</w:t>
            </w:r>
          </w:p>
          <w:p w:rsidR="00E21917" w:rsidRPr="00E21917" w:rsidRDefault="00E21917" w:rsidP="00E21917">
            <w:pPr>
              <w:pStyle w:val="aff6"/>
              <w:ind w:firstLineChars="100" w:firstLine="186"/>
              <w:jc w:val="both"/>
            </w:pPr>
            <w:r>
              <w:rPr>
                <w:rFonts w:hint="eastAsia"/>
              </w:rPr>
              <w:t>⑦</w:t>
            </w:r>
            <w:r>
              <w:rPr>
                <w:rFonts w:hint="eastAsia"/>
              </w:rPr>
              <w:t xml:space="preserve"> </w:t>
            </w:r>
            <w:r w:rsidRPr="00E21917">
              <w:rPr>
                <w:rFonts w:hint="eastAsia"/>
              </w:rPr>
              <w:t>掌握服务业绩管理的方法和技术技能。</w:t>
            </w:r>
          </w:p>
          <w:p w:rsidR="00E21917" w:rsidRPr="00E21917" w:rsidRDefault="00E21917" w:rsidP="00E21917">
            <w:pPr>
              <w:pStyle w:val="aff6"/>
              <w:ind w:firstLineChars="100" w:firstLine="186"/>
              <w:jc w:val="both"/>
            </w:pPr>
            <w:r>
              <w:rPr>
                <w:rFonts w:hint="eastAsia"/>
              </w:rPr>
              <w:t>⑧</w:t>
            </w:r>
            <w:r>
              <w:rPr>
                <w:rFonts w:hint="eastAsia"/>
              </w:rPr>
              <w:t xml:space="preserve"> </w:t>
            </w:r>
            <w:r w:rsidRPr="00E21917">
              <w:rPr>
                <w:rFonts w:hint="eastAsia"/>
              </w:rPr>
              <w:t>掌握服务危机处理的方法和技术技能</w:t>
            </w:r>
          </w:p>
        </w:tc>
      </w:tr>
      <w:tr w:rsidR="00E21917" w:rsidRPr="00E21917" w:rsidTr="00CE5C83">
        <w:trPr>
          <w:jc w:val="center"/>
        </w:trPr>
        <w:tc>
          <w:tcPr>
            <w:tcW w:w="626" w:type="dxa"/>
            <w:tcBorders>
              <w:bottom w:val="single" w:sz="4" w:space="0" w:color="auto"/>
            </w:tcBorders>
            <w:vAlign w:val="center"/>
          </w:tcPr>
          <w:p w:rsidR="00E21917" w:rsidRPr="00E21917" w:rsidRDefault="00E21917" w:rsidP="00E21917">
            <w:pPr>
              <w:pStyle w:val="aff6"/>
            </w:pPr>
            <w:r w:rsidRPr="00E21917">
              <w:rPr>
                <w:rFonts w:hint="eastAsia"/>
              </w:rPr>
              <w:t>2</w:t>
            </w:r>
          </w:p>
        </w:tc>
        <w:tc>
          <w:tcPr>
            <w:tcW w:w="1422" w:type="dxa"/>
            <w:tcBorders>
              <w:bottom w:val="single" w:sz="4" w:space="0" w:color="auto"/>
            </w:tcBorders>
            <w:vAlign w:val="center"/>
          </w:tcPr>
          <w:p w:rsidR="00E21917" w:rsidRPr="00E21917" w:rsidRDefault="00E21917" w:rsidP="00E21917">
            <w:pPr>
              <w:pStyle w:val="aff6"/>
            </w:pPr>
            <w:r w:rsidRPr="00E21917">
              <w:rPr>
                <w:rFonts w:hint="eastAsia"/>
              </w:rPr>
              <w:t>国际营销实务</w:t>
            </w:r>
          </w:p>
        </w:tc>
        <w:tc>
          <w:tcPr>
            <w:tcW w:w="2290" w:type="dxa"/>
            <w:tcBorders>
              <w:bottom w:val="single" w:sz="4" w:space="0" w:color="auto"/>
            </w:tcBorders>
            <w:vAlign w:val="center"/>
          </w:tcPr>
          <w:p w:rsidR="00E21917" w:rsidRPr="00E21917" w:rsidRDefault="00E21917" w:rsidP="00E21917">
            <w:pPr>
              <w:pStyle w:val="aff6"/>
              <w:ind w:firstLineChars="100" w:firstLine="186"/>
              <w:jc w:val="both"/>
            </w:pPr>
            <w:r>
              <w:rPr>
                <w:rFonts w:hint="eastAsia"/>
              </w:rPr>
              <w:t>①</w:t>
            </w:r>
            <w:r>
              <w:rPr>
                <w:rFonts w:hint="eastAsia"/>
              </w:rPr>
              <w:t xml:space="preserve"> </w:t>
            </w:r>
            <w:r w:rsidRPr="00E21917">
              <w:rPr>
                <w:rFonts w:hint="eastAsia"/>
              </w:rPr>
              <w:t>寻找海外目标市场。</w:t>
            </w:r>
          </w:p>
          <w:p w:rsidR="00E21917" w:rsidRPr="00E21917" w:rsidRDefault="00E21917" w:rsidP="00E21917">
            <w:pPr>
              <w:pStyle w:val="aff6"/>
              <w:ind w:firstLineChars="100" w:firstLine="186"/>
              <w:jc w:val="both"/>
            </w:pPr>
            <w:r>
              <w:rPr>
                <w:rFonts w:hint="eastAsia"/>
              </w:rPr>
              <w:t>②</w:t>
            </w:r>
            <w:r>
              <w:rPr>
                <w:rFonts w:hint="eastAsia"/>
              </w:rPr>
              <w:t xml:space="preserve"> </w:t>
            </w:r>
            <w:r w:rsidRPr="00E21917">
              <w:rPr>
                <w:rFonts w:hint="eastAsia"/>
              </w:rPr>
              <w:t>国际营销计划制定。</w:t>
            </w:r>
          </w:p>
          <w:p w:rsidR="00E21917" w:rsidRPr="00E21917" w:rsidRDefault="00E21917" w:rsidP="00E21917">
            <w:pPr>
              <w:pStyle w:val="aff6"/>
              <w:ind w:firstLineChars="100" w:firstLine="186"/>
              <w:jc w:val="both"/>
            </w:pPr>
            <w:r>
              <w:rPr>
                <w:rFonts w:hint="eastAsia"/>
              </w:rPr>
              <w:t>③</w:t>
            </w:r>
            <w:r>
              <w:rPr>
                <w:rFonts w:hint="eastAsia"/>
              </w:rPr>
              <w:t xml:space="preserve"> </w:t>
            </w:r>
            <w:r w:rsidRPr="00E21917">
              <w:rPr>
                <w:rFonts w:hint="eastAsia"/>
              </w:rPr>
              <w:t>国际营销策略制定。</w:t>
            </w:r>
          </w:p>
          <w:p w:rsidR="00E21917" w:rsidRPr="00E21917" w:rsidRDefault="00E21917" w:rsidP="00E21917">
            <w:pPr>
              <w:pStyle w:val="aff6"/>
              <w:ind w:firstLineChars="100" w:firstLine="186"/>
              <w:jc w:val="both"/>
            </w:pPr>
            <w:r>
              <w:rPr>
                <w:rFonts w:hint="eastAsia"/>
              </w:rPr>
              <w:t>④</w:t>
            </w:r>
            <w:r>
              <w:rPr>
                <w:rFonts w:hint="eastAsia"/>
              </w:rPr>
              <w:t xml:space="preserve"> </w:t>
            </w:r>
            <w:r w:rsidRPr="00E21917">
              <w:rPr>
                <w:rFonts w:hint="eastAsia"/>
              </w:rPr>
              <w:t>国际市场开拓。</w:t>
            </w:r>
          </w:p>
          <w:p w:rsidR="00E21917" w:rsidRPr="00E21917" w:rsidRDefault="00E21917" w:rsidP="00E21917">
            <w:pPr>
              <w:pStyle w:val="aff6"/>
              <w:ind w:firstLineChars="100" w:firstLine="186"/>
              <w:jc w:val="both"/>
            </w:pPr>
            <w:r>
              <w:rPr>
                <w:rFonts w:hint="eastAsia"/>
              </w:rPr>
              <w:t>⑤</w:t>
            </w:r>
            <w:r>
              <w:rPr>
                <w:rFonts w:hint="eastAsia"/>
              </w:rPr>
              <w:t xml:space="preserve"> </w:t>
            </w:r>
            <w:r w:rsidRPr="00E21917">
              <w:rPr>
                <w:rFonts w:hint="eastAsia"/>
              </w:rPr>
              <w:t>国际营销价格制定。</w:t>
            </w:r>
          </w:p>
          <w:p w:rsidR="00E21917" w:rsidRPr="00E21917" w:rsidRDefault="00E21917" w:rsidP="00E21917">
            <w:pPr>
              <w:pStyle w:val="aff6"/>
              <w:ind w:firstLineChars="100" w:firstLine="186"/>
              <w:jc w:val="both"/>
            </w:pPr>
            <w:r>
              <w:rPr>
                <w:rFonts w:hint="eastAsia"/>
              </w:rPr>
              <w:t>⑥</w:t>
            </w:r>
            <w:r>
              <w:rPr>
                <w:rFonts w:hint="eastAsia"/>
              </w:rPr>
              <w:t xml:space="preserve"> </w:t>
            </w:r>
            <w:r w:rsidRPr="00E21917">
              <w:rPr>
                <w:rFonts w:hint="eastAsia"/>
              </w:rPr>
              <w:t>国际营销渠道策划。</w:t>
            </w:r>
          </w:p>
          <w:p w:rsidR="00E21917" w:rsidRPr="00E21917" w:rsidRDefault="00E21917" w:rsidP="00E21917">
            <w:pPr>
              <w:pStyle w:val="aff6"/>
              <w:ind w:firstLineChars="100" w:firstLine="186"/>
              <w:jc w:val="both"/>
            </w:pPr>
            <w:r>
              <w:rPr>
                <w:rFonts w:hint="eastAsia"/>
              </w:rPr>
              <w:t>⑦</w:t>
            </w:r>
            <w:r>
              <w:rPr>
                <w:rFonts w:hint="eastAsia"/>
              </w:rPr>
              <w:t xml:space="preserve"> </w:t>
            </w:r>
            <w:r w:rsidRPr="00E21917">
              <w:rPr>
                <w:rFonts w:hint="eastAsia"/>
              </w:rPr>
              <w:t>国际促销设计</w:t>
            </w:r>
          </w:p>
        </w:tc>
        <w:tc>
          <w:tcPr>
            <w:tcW w:w="4365" w:type="dxa"/>
            <w:tcBorders>
              <w:bottom w:val="single" w:sz="4" w:space="0" w:color="auto"/>
            </w:tcBorders>
            <w:vAlign w:val="center"/>
          </w:tcPr>
          <w:p w:rsidR="00E21917" w:rsidRPr="00E21917" w:rsidRDefault="00E21917" w:rsidP="00E21917">
            <w:pPr>
              <w:pStyle w:val="aff6"/>
              <w:ind w:firstLineChars="100" w:firstLine="186"/>
              <w:jc w:val="both"/>
            </w:pPr>
            <w:r>
              <w:rPr>
                <w:rFonts w:hint="eastAsia"/>
              </w:rPr>
              <w:t>①</w:t>
            </w:r>
            <w:r>
              <w:rPr>
                <w:rFonts w:hint="eastAsia"/>
              </w:rPr>
              <w:t xml:space="preserve"> </w:t>
            </w:r>
            <w:r w:rsidRPr="00E21917">
              <w:rPr>
                <w:rFonts w:hint="eastAsia"/>
              </w:rPr>
              <w:t>掌握寻找海外目标市场的方法和技术技能。</w:t>
            </w:r>
          </w:p>
          <w:p w:rsidR="00E21917" w:rsidRPr="00E21917" w:rsidRDefault="00E21917" w:rsidP="00E21917">
            <w:pPr>
              <w:pStyle w:val="aff6"/>
              <w:ind w:firstLineChars="100" w:firstLine="186"/>
              <w:jc w:val="both"/>
            </w:pPr>
            <w:r>
              <w:rPr>
                <w:rFonts w:hint="eastAsia"/>
              </w:rPr>
              <w:t>②</w:t>
            </w:r>
            <w:r>
              <w:rPr>
                <w:rFonts w:hint="eastAsia"/>
              </w:rPr>
              <w:t xml:space="preserve"> </w:t>
            </w:r>
            <w:r w:rsidRPr="00E21917">
              <w:rPr>
                <w:rFonts w:hint="eastAsia"/>
              </w:rPr>
              <w:t>掌握制定国际营销计划与营销策略的方法和技术技能。</w:t>
            </w:r>
          </w:p>
          <w:p w:rsidR="005F0183" w:rsidRPr="00E21917" w:rsidRDefault="009A5602" w:rsidP="005F0183">
            <w:pPr>
              <w:pStyle w:val="aff6"/>
              <w:ind w:firstLineChars="100" w:firstLine="186"/>
              <w:jc w:val="both"/>
            </w:pPr>
            <w:r>
              <w:rPr>
                <w:rFonts w:hint="eastAsia"/>
              </w:rPr>
              <w:t>③</w:t>
            </w:r>
            <w:r w:rsidR="00A426B6">
              <w:rPr>
                <w:rFonts w:hint="eastAsia"/>
              </w:rPr>
              <w:t xml:space="preserve"> </w:t>
            </w:r>
            <w:r w:rsidR="005F0183" w:rsidRPr="00E21917">
              <w:rPr>
                <w:rFonts w:hint="eastAsia"/>
              </w:rPr>
              <w:t>掌</w:t>
            </w:r>
            <w:r w:rsidR="005F0183" w:rsidRPr="003A7D85">
              <w:rPr>
                <w:rFonts w:hint="eastAsia"/>
                <w:spacing w:val="-4"/>
              </w:rPr>
              <w:t>握制</w:t>
            </w:r>
            <w:r w:rsidR="003E6781">
              <w:rPr>
                <w:rFonts w:hint="eastAsia"/>
                <w:spacing w:val="-4"/>
              </w:rPr>
              <w:t>订</w:t>
            </w:r>
            <w:r w:rsidR="005F0183" w:rsidRPr="003A7D85">
              <w:rPr>
                <w:rFonts w:hint="eastAsia"/>
                <w:spacing w:val="-4"/>
              </w:rPr>
              <w:t>国际产品营销策略的方法和技术技能。</w:t>
            </w:r>
          </w:p>
          <w:p w:rsidR="00E21917" w:rsidRPr="00E21917" w:rsidRDefault="009A5602" w:rsidP="00E21917">
            <w:pPr>
              <w:pStyle w:val="aff6"/>
              <w:ind w:firstLineChars="100" w:firstLine="186"/>
              <w:jc w:val="both"/>
            </w:pPr>
            <w:r>
              <w:rPr>
                <w:rFonts w:hint="eastAsia"/>
              </w:rPr>
              <w:t>④</w:t>
            </w:r>
            <w:r w:rsidR="00A426B6">
              <w:rPr>
                <w:rFonts w:hint="eastAsia"/>
              </w:rPr>
              <w:t xml:space="preserve"> </w:t>
            </w:r>
            <w:r w:rsidR="00E21917" w:rsidRPr="00E21917">
              <w:rPr>
                <w:rFonts w:hint="eastAsia"/>
              </w:rPr>
              <w:t>掌握开拓国际市场的方法和技术技能。</w:t>
            </w:r>
          </w:p>
          <w:p w:rsidR="00E21917" w:rsidRPr="00E21917" w:rsidRDefault="00E21917" w:rsidP="00E21917">
            <w:pPr>
              <w:pStyle w:val="aff6"/>
              <w:ind w:firstLineChars="100" w:firstLine="186"/>
              <w:jc w:val="both"/>
            </w:pPr>
            <w:r>
              <w:rPr>
                <w:rFonts w:hint="eastAsia"/>
              </w:rPr>
              <w:t>⑤</w:t>
            </w:r>
            <w:r>
              <w:rPr>
                <w:rFonts w:hint="eastAsia"/>
              </w:rPr>
              <w:t xml:space="preserve"> </w:t>
            </w:r>
            <w:r w:rsidRPr="00E21917">
              <w:rPr>
                <w:rFonts w:hint="eastAsia"/>
              </w:rPr>
              <w:t>掌握国际营销定价策略的方法和技术技能。</w:t>
            </w:r>
          </w:p>
          <w:p w:rsidR="00E21917" w:rsidRPr="00E21917" w:rsidRDefault="00E21917" w:rsidP="00E21917">
            <w:pPr>
              <w:pStyle w:val="aff6"/>
              <w:ind w:firstLineChars="100" w:firstLine="186"/>
              <w:jc w:val="both"/>
            </w:pPr>
            <w:r>
              <w:rPr>
                <w:rFonts w:hint="eastAsia"/>
              </w:rPr>
              <w:t>⑥</w:t>
            </w:r>
            <w:r>
              <w:rPr>
                <w:rFonts w:hint="eastAsia"/>
              </w:rPr>
              <w:t xml:space="preserve"> </w:t>
            </w:r>
            <w:r w:rsidRPr="00E21917">
              <w:rPr>
                <w:rFonts w:hint="eastAsia"/>
              </w:rPr>
              <w:t>掌握国际营销渠道策划与优化的方法和技术技能。</w:t>
            </w:r>
          </w:p>
          <w:p w:rsidR="00E21917" w:rsidRPr="00E21917" w:rsidRDefault="00E21917" w:rsidP="00E21917">
            <w:pPr>
              <w:pStyle w:val="aff6"/>
              <w:ind w:firstLineChars="100" w:firstLine="186"/>
              <w:jc w:val="both"/>
            </w:pPr>
            <w:r>
              <w:rPr>
                <w:rFonts w:hint="eastAsia"/>
              </w:rPr>
              <w:t>⑦</w:t>
            </w:r>
            <w:r>
              <w:rPr>
                <w:rFonts w:hint="eastAsia"/>
              </w:rPr>
              <w:t xml:space="preserve"> </w:t>
            </w:r>
            <w:r w:rsidRPr="00E21917">
              <w:rPr>
                <w:rFonts w:hint="eastAsia"/>
              </w:rPr>
              <w:t>掌握国际促销技巧</w:t>
            </w:r>
          </w:p>
        </w:tc>
      </w:tr>
      <w:tr w:rsidR="00E21917" w:rsidRPr="00E21917" w:rsidTr="00CE5C83">
        <w:trPr>
          <w:jc w:val="center"/>
        </w:trPr>
        <w:tc>
          <w:tcPr>
            <w:tcW w:w="626" w:type="dxa"/>
            <w:tcBorders>
              <w:top w:val="single" w:sz="4" w:space="0" w:color="auto"/>
              <w:bottom w:val="single" w:sz="4" w:space="0" w:color="auto"/>
            </w:tcBorders>
            <w:vAlign w:val="center"/>
          </w:tcPr>
          <w:p w:rsidR="00E21917" w:rsidRPr="00E21917" w:rsidRDefault="00E21917" w:rsidP="00E21917">
            <w:pPr>
              <w:pStyle w:val="aff6"/>
            </w:pPr>
            <w:r w:rsidRPr="00E21917">
              <w:rPr>
                <w:rFonts w:hint="eastAsia"/>
              </w:rPr>
              <w:t>3</w:t>
            </w:r>
          </w:p>
        </w:tc>
        <w:tc>
          <w:tcPr>
            <w:tcW w:w="1422" w:type="dxa"/>
            <w:tcBorders>
              <w:top w:val="single" w:sz="4" w:space="0" w:color="auto"/>
              <w:bottom w:val="single" w:sz="4" w:space="0" w:color="auto"/>
            </w:tcBorders>
            <w:vAlign w:val="center"/>
          </w:tcPr>
          <w:p w:rsidR="00E21917" w:rsidRPr="00E21917" w:rsidRDefault="00E21917" w:rsidP="00E21917">
            <w:pPr>
              <w:pStyle w:val="aff6"/>
            </w:pPr>
            <w:r w:rsidRPr="00E21917">
              <w:rPr>
                <w:rFonts w:hint="eastAsia"/>
              </w:rPr>
              <w:t>商务谈判实务</w:t>
            </w:r>
          </w:p>
        </w:tc>
        <w:tc>
          <w:tcPr>
            <w:tcW w:w="2290" w:type="dxa"/>
            <w:tcBorders>
              <w:top w:val="single" w:sz="4" w:space="0" w:color="auto"/>
              <w:bottom w:val="single" w:sz="4" w:space="0" w:color="auto"/>
            </w:tcBorders>
            <w:vAlign w:val="center"/>
          </w:tcPr>
          <w:p w:rsidR="00E21917" w:rsidRPr="00E21917" w:rsidRDefault="00E21917" w:rsidP="00E21917">
            <w:pPr>
              <w:pStyle w:val="aff6"/>
              <w:ind w:firstLineChars="100" w:firstLine="186"/>
              <w:jc w:val="both"/>
            </w:pPr>
            <w:r>
              <w:rPr>
                <w:rFonts w:hint="eastAsia"/>
              </w:rPr>
              <w:t>①</w:t>
            </w:r>
            <w:r>
              <w:rPr>
                <w:rFonts w:hint="eastAsia"/>
              </w:rPr>
              <w:t xml:space="preserve"> </w:t>
            </w:r>
            <w:r w:rsidRPr="00E21917">
              <w:rPr>
                <w:rFonts w:hint="eastAsia"/>
              </w:rPr>
              <w:t>谈判准备。</w:t>
            </w:r>
          </w:p>
          <w:p w:rsidR="00E21917" w:rsidRPr="00E21917" w:rsidRDefault="00E21917" w:rsidP="00E21917">
            <w:pPr>
              <w:pStyle w:val="aff6"/>
              <w:ind w:firstLineChars="100" w:firstLine="186"/>
              <w:jc w:val="both"/>
            </w:pPr>
            <w:r>
              <w:rPr>
                <w:rFonts w:hint="eastAsia"/>
              </w:rPr>
              <w:t>②</w:t>
            </w:r>
            <w:r>
              <w:rPr>
                <w:rFonts w:hint="eastAsia"/>
              </w:rPr>
              <w:t xml:space="preserve"> </w:t>
            </w:r>
            <w:r w:rsidRPr="00E21917">
              <w:rPr>
                <w:rFonts w:hint="eastAsia"/>
              </w:rPr>
              <w:t>谈判开局。</w:t>
            </w:r>
          </w:p>
          <w:p w:rsidR="00E21917" w:rsidRPr="00E21917" w:rsidRDefault="00E21917" w:rsidP="00E21917">
            <w:pPr>
              <w:pStyle w:val="aff6"/>
              <w:ind w:firstLineChars="100" w:firstLine="186"/>
              <w:jc w:val="both"/>
            </w:pPr>
            <w:r>
              <w:rPr>
                <w:rFonts w:hint="eastAsia"/>
              </w:rPr>
              <w:t>③</w:t>
            </w:r>
            <w:r>
              <w:rPr>
                <w:rFonts w:hint="eastAsia"/>
              </w:rPr>
              <w:t xml:space="preserve"> </w:t>
            </w:r>
            <w:r w:rsidRPr="00E21917">
              <w:rPr>
                <w:rFonts w:hint="eastAsia"/>
              </w:rPr>
              <w:t>谈判报价。</w:t>
            </w:r>
          </w:p>
          <w:p w:rsidR="00E21917" w:rsidRPr="00E21917" w:rsidRDefault="00E21917" w:rsidP="00E21917">
            <w:pPr>
              <w:pStyle w:val="aff6"/>
              <w:ind w:firstLineChars="100" w:firstLine="186"/>
              <w:jc w:val="both"/>
            </w:pPr>
            <w:r>
              <w:rPr>
                <w:rFonts w:hint="eastAsia"/>
              </w:rPr>
              <w:t>④</w:t>
            </w:r>
            <w:r>
              <w:rPr>
                <w:rFonts w:hint="eastAsia"/>
              </w:rPr>
              <w:t xml:space="preserve"> </w:t>
            </w:r>
            <w:r w:rsidRPr="00E21917">
              <w:rPr>
                <w:rFonts w:hint="eastAsia"/>
              </w:rPr>
              <w:t>谈判磋商。</w:t>
            </w:r>
          </w:p>
          <w:p w:rsidR="00E21917" w:rsidRPr="00E21917" w:rsidRDefault="00E21917" w:rsidP="00E21917">
            <w:pPr>
              <w:pStyle w:val="aff6"/>
              <w:ind w:firstLineChars="100" w:firstLine="186"/>
              <w:jc w:val="both"/>
            </w:pPr>
            <w:r>
              <w:rPr>
                <w:rFonts w:hint="eastAsia"/>
              </w:rPr>
              <w:t>⑤</w:t>
            </w:r>
            <w:r>
              <w:rPr>
                <w:rFonts w:hint="eastAsia"/>
              </w:rPr>
              <w:t xml:space="preserve"> </w:t>
            </w:r>
            <w:r w:rsidRPr="00E21917">
              <w:rPr>
                <w:rFonts w:hint="eastAsia"/>
              </w:rPr>
              <w:t>结束谈判</w:t>
            </w:r>
          </w:p>
        </w:tc>
        <w:tc>
          <w:tcPr>
            <w:tcW w:w="4365" w:type="dxa"/>
            <w:tcBorders>
              <w:top w:val="single" w:sz="4" w:space="0" w:color="auto"/>
              <w:bottom w:val="single" w:sz="4" w:space="0" w:color="auto"/>
            </w:tcBorders>
            <w:vAlign w:val="center"/>
          </w:tcPr>
          <w:p w:rsidR="00E21917" w:rsidRPr="00E21917" w:rsidRDefault="00E21917" w:rsidP="00E21917">
            <w:pPr>
              <w:pStyle w:val="aff6"/>
              <w:ind w:firstLineChars="100" w:firstLine="186"/>
              <w:jc w:val="both"/>
            </w:pPr>
            <w:r>
              <w:rPr>
                <w:rFonts w:hint="eastAsia"/>
              </w:rPr>
              <w:t>①</w:t>
            </w:r>
            <w:r>
              <w:rPr>
                <w:rFonts w:hint="eastAsia"/>
              </w:rPr>
              <w:t xml:space="preserve"> </w:t>
            </w:r>
            <w:r w:rsidRPr="00E21917">
              <w:rPr>
                <w:rFonts w:hint="eastAsia"/>
              </w:rPr>
              <w:t>掌握商务谈判人员选拔的方法和技术技能。</w:t>
            </w:r>
          </w:p>
          <w:p w:rsidR="00E21917" w:rsidRPr="00E21917" w:rsidRDefault="00E21917" w:rsidP="00E21917">
            <w:pPr>
              <w:pStyle w:val="aff6"/>
              <w:ind w:firstLineChars="100" w:firstLine="186"/>
              <w:jc w:val="both"/>
            </w:pPr>
            <w:r>
              <w:rPr>
                <w:rFonts w:hint="eastAsia"/>
              </w:rPr>
              <w:t>②</w:t>
            </w:r>
            <w:r>
              <w:rPr>
                <w:rFonts w:hint="eastAsia"/>
              </w:rPr>
              <w:t xml:space="preserve"> </w:t>
            </w:r>
            <w:r w:rsidRPr="00E21917">
              <w:rPr>
                <w:rFonts w:hint="eastAsia"/>
              </w:rPr>
              <w:t>掌握谈判信息调研的方法和技术技能。</w:t>
            </w:r>
          </w:p>
          <w:p w:rsidR="00E21917" w:rsidRPr="00E21917" w:rsidRDefault="00E21917" w:rsidP="00E21917">
            <w:pPr>
              <w:pStyle w:val="aff6"/>
              <w:ind w:firstLineChars="100" w:firstLine="186"/>
              <w:jc w:val="both"/>
            </w:pPr>
            <w:r>
              <w:rPr>
                <w:rFonts w:hint="eastAsia"/>
              </w:rPr>
              <w:t>③</w:t>
            </w:r>
            <w:r>
              <w:rPr>
                <w:rFonts w:hint="eastAsia"/>
              </w:rPr>
              <w:t xml:space="preserve"> </w:t>
            </w:r>
            <w:r w:rsidRPr="00E21917">
              <w:rPr>
                <w:rFonts w:hint="eastAsia"/>
              </w:rPr>
              <w:t>掌握谈判准备工作的方法和技术技能。</w:t>
            </w:r>
          </w:p>
          <w:p w:rsidR="00E21917" w:rsidRPr="00E21917" w:rsidRDefault="00E21917" w:rsidP="00E21917">
            <w:pPr>
              <w:pStyle w:val="aff6"/>
              <w:ind w:firstLineChars="100" w:firstLine="186"/>
              <w:jc w:val="both"/>
            </w:pPr>
            <w:r>
              <w:rPr>
                <w:rFonts w:hint="eastAsia"/>
              </w:rPr>
              <w:t>④</w:t>
            </w:r>
            <w:r>
              <w:rPr>
                <w:rFonts w:hint="eastAsia"/>
              </w:rPr>
              <w:t xml:space="preserve"> </w:t>
            </w:r>
            <w:r w:rsidRPr="00E21917">
              <w:rPr>
                <w:rFonts w:hint="eastAsia"/>
              </w:rPr>
              <w:t>掌握各阶段谈判策略。</w:t>
            </w:r>
          </w:p>
          <w:p w:rsidR="00E21917" w:rsidRPr="00E21917" w:rsidRDefault="00E21917" w:rsidP="00E21917">
            <w:pPr>
              <w:pStyle w:val="aff6"/>
              <w:ind w:firstLineChars="100" w:firstLine="186"/>
              <w:jc w:val="both"/>
            </w:pPr>
            <w:r>
              <w:rPr>
                <w:rFonts w:hint="eastAsia"/>
              </w:rPr>
              <w:t>⑤</w:t>
            </w:r>
            <w:r>
              <w:rPr>
                <w:rFonts w:hint="eastAsia"/>
              </w:rPr>
              <w:t xml:space="preserve"> </w:t>
            </w:r>
            <w:r w:rsidRPr="00E21917">
              <w:rPr>
                <w:rFonts w:hint="eastAsia"/>
              </w:rPr>
              <w:t>掌握谈判语言技巧。</w:t>
            </w:r>
          </w:p>
          <w:p w:rsidR="00E21917" w:rsidRPr="00E21917" w:rsidRDefault="00E21917" w:rsidP="00E21917">
            <w:pPr>
              <w:pStyle w:val="aff6"/>
              <w:ind w:firstLineChars="100" w:firstLine="186"/>
              <w:jc w:val="both"/>
            </w:pPr>
            <w:r>
              <w:rPr>
                <w:rFonts w:hint="eastAsia"/>
              </w:rPr>
              <w:t>⑥</w:t>
            </w:r>
            <w:r>
              <w:rPr>
                <w:rFonts w:hint="eastAsia"/>
              </w:rPr>
              <w:t xml:space="preserve"> </w:t>
            </w:r>
            <w:r w:rsidR="00943B5D">
              <w:rPr>
                <w:rFonts w:hint="eastAsia"/>
              </w:rPr>
              <w:t>熟悉国际谈判的基本知识</w:t>
            </w:r>
            <w:r w:rsidR="00A426B6">
              <w:rPr>
                <w:rFonts w:hint="eastAsia"/>
              </w:rPr>
              <w:t>和</w:t>
            </w:r>
            <w:r w:rsidR="003E6781">
              <w:rPr>
                <w:rFonts w:hint="eastAsia"/>
              </w:rPr>
              <w:t>技巧</w:t>
            </w:r>
          </w:p>
        </w:tc>
      </w:tr>
    </w:tbl>
    <w:p w:rsidR="00CE5C83" w:rsidRDefault="00CE5C83">
      <w:pPr>
        <w:rPr>
          <w:rFonts w:hint="eastAsia"/>
        </w:rPr>
      </w:pPr>
    </w:p>
    <w:p w:rsidR="00CE5C83" w:rsidRDefault="00CE5C83" w:rsidP="00CE5C83">
      <w:pPr>
        <w:ind w:rightChars="200" w:right="433"/>
        <w:jc w:val="right"/>
        <w:rPr>
          <w:sz w:val="18"/>
          <w:szCs w:val="18"/>
        </w:rPr>
      </w:pPr>
      <w:r w:rsidRPr="003A7D85">
        <w:rPr>
          <w:rFonts w:hint="eastAsia"/>
          <w:sz w:val="18"/>
          <w:szCs w:val="18"/>
        </w:rPr>
        <w:t>续表</w:t>
      </w:r>
    </w:p>
    <w:tbl>
      <w:tblPr>
        <w:tblW w:w="8703"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tblPr>
      <w:tblGrid>
        <w:gridCol w:w="626"/>
        <w:gridCol w:w="1422"/>
        <w:gridCol w:w="2290"/>
        <w:gridCol w:w="4365"/>
      </w:tblGrid>
      <w:tr w:rsidR="00CE5C83" w:rsidRPr="003A7D85" w:rsidTr="008A1B12">
        <w:trPr>
          <w:jc w:val="center"/>
        </w:trPr>
        <w:tc>
          <w:tcPr>
            <w:tcW w:w="626" w:type="dxa"/>
            <w:tcBorders>
              <w:top w:val="single" w:sz="8" w:space="0" w:color="auto"/>
              <w:left w:val="single" w:sz="8" w:space="0" w:color="auto"/>
              <w:bottom w:val="single" w:sz="4" w:space="0" w:color="auto"/>
              <w:right w:val="single" w:sz="4" w:space="0" w:color="auto"/>
            </w:tcBorders>
            <w:vAlign w:val="center"/>
          </w:tcPr>
          <w:p w:rsidR="00CE5C83" w:rsidRPr="003A7D85" w:rsidRDefault="00CE5C83" w:rsidP="008A1B12">
            <w:pPr>
              <w:pStyle w:val="aff6"/>
              <w:rPr>
                <w:b/>
              </w:rPr>
            </w:pPr>
            <w:r w:rsidRPr="003A7D85">
              <w:rPr>
                <w:rFonts w:hint="eastAsia"/>
                <w:b/>
              </w:rPr>
              <w:t>序号</w:t>
            </w:r>
          </w:p>
        </w:tc>
        <w:tc>
          <w:tcPr>
            <w:tcW w:w="1422" w:type="dxa"/>
            <w:tcBorders>
              <w:top w:val="single" w:sz="8" w:space="0" w:color="auto"/>
              <w:left w:val="single" w:sz="4" w:space="0" w:color="auto"/>
              <w:bottom w:val="single" w:sz="4" w:space="0" w:color="auto"/>
              <w:right w:val="single" w:sz="4" w:space="0" w:color="auto"/>
            </w:tcBorders>
            <w:vAlign w:val="center"/>
          </w:tcPr>
          <w:p w:rsidR="00CE5C83" w:rsidRPr="003A7D85" w:rsidRDefault="00CE5C83" w:rsidP="008A1B12">
            <w:pPr>
              <w:pStyle w:val="aff6"/>
              <w:rPr>
                <w:b/>
              </w:rPr>
            </w:pPr>
            <w:r>
              <w:rPr>
                <w:rFonts w:hint="eastAsia"/>
                <w:b/>
              </w:rPr>
              <w:t>课程涉及</w:t>
            </w:r>
            <w:r>
              <w:rPr>
                <w:b/>
              </w:rPr>
              <w:t>的</w:t>
            </w:r>
            <w:r>
              <w:rPr>
                <w:b/>
              </w:rPr>
              <w:br/>
            </w:r>
            <w:r>
              <w:rPr>
                <w:b/>
              </w:rPr>
              <w:t>主要领域</w:t>
            </w:r>
          </w:p>
        </w:tc>
        <w:tc>
          <w:tcPr>
            <w:tcW w:w="2290" w:type="dxa"/>
            <w:tcBorders>
              <w:top w:val="single" w:sz="8" w:space="0" w:color="auto"/>
              <w:left w:val="single" w:sz="4" w:space="0" w:color="auto"/>
              <w:bottom w:val="single" w:sz="4" w:space="0" w:color="auto"/>
              <w:right w:val="single" w:sz="4" w:space="0" w:color="auto"/>
            </w:tcBorders>
            <w:shd w:val="clear" w:color="auto" w:fill="auto"/>
            <w:vAlign w:val="center"/>
          </w:tcPr>
          <w:p w:rsidR="00CE5C83" w:rsidRPr="003A7D85" w:rsidRDefault="00CE5C83" w:rsidP="00CE5C83">
            <w:pPr>
              <w:pStyle w:val="aff6"/>
              <w:ind w:firstLineChars="100" w:firstLine="187"/>
              <w:rPr>
                <w:b/>
              </w:rPr>
            </w:pPr>
            <w:r w:rsidRPr="003A7D85">
              <w:rPr>
                <w:rFonts w:hint="eastAsia"/>
                <w:b/>
              </w:rPr>
              <w:t>典型工作任务描述</w:t>
            </w:r>
          </w:p>
        </w:tc>
        <w:tc>
          <w:tcPr>
            <w:tcW w:w="4365" w:type="dxa"/>
            <w:tcBorders>
              <w:top w:val="single" w:sz="8" w:space="0" w:color="auto"/>
              <w:left w:val="single" w:sz="4" w:space="0" w:color="auto"/>
              <w:bottom w:val="single" w:sz="4" w:space="0" w:color="auto"/>
              <w:right w:val="single" w:sz="8" w:space="0" w:color="auto"/>
            </w:tcBorders>
            <w:vAlign w:val="center"/>
          </w:tcPr>
          <w:p w:rsidR="00CE5C83" w:rsidRPr="003A7D85" w:rsidRDefault="00CE5C83" w:rsidP="00CE5C83">
            <w:pPr>
              <w:pStyle w:val="aff6"/>
              <w:ind w:firstLineChars="100" w:firstLine="187"/>
              <w:rPr>
                <w:b/>
              </w:rPr>
            </w:pPr>
            <w:r w:rsidRPr="003A7D85">
              <w:rPr>
                <w:rFonts w:hint="eastAsia"/>
                <w:b/>
              </w:rPr>
              <w:t>主要教学内容与要求</w:t>
            </w:r>
          </w:p>
        </w:tc>
      </w:tr>
      <w:tr w:rsidR="00E21917" w:rsidRPr="00E21917" w:rsidTr="00453759">
        <w:trPr>
          <w:jc w:val="center"/>
        </w:trPr>
        <w:tc>
          <w:tcPr>
            <w:tcW w:w="626" w:type="dxa"/>
            <w:tcBorders>
              <w:bottom w:val="single" w:sz="4" w:space="0" w:color="auto"/>
            </w:tcBorders>
            <w:vAlign w:val="center"/>
          </w:tcPr>
          <w:p w:rsidR="00E21917" w:rsidRPr="00E21917" w:rsidRDefault="00E21917" w:rsidP="00E21917">
            <w:pPr>
              <w:pStyle w:val="aff6"/>
            </w:pPr>
            <w:r w:rsidRPr="00E21917">
              <w:rPr>
                <w:rFonts w:hint="eastAsia"/>
              </w:rPr>
              <w:t>4</w:t>
            </w:r>
          </w:p>
        </w:tc>
        <w:tc>
          <w:tcPr>
            <w:tcW w:w="1422" w:type="dxa"/>
            <w:tcBorders>
              <w:bottom w:val="single" w:sz="4" w:space="0" w:color="auto"/>
            </w:tcBorders>
            <w:vAlign w:val="center"/>
          </w:tcPr>
          <w:p w:rsidR="00E21917" w:rsidRPr="00E21917" w:rsidRDefault="00E21917" w:rsidP="00E21917">
            <w:pPr>
              <w:pStyle w:val="aff6"/>
            </w:pPr>
            <w:r w:rsidRPr="00E21917">
              <w:rPr>
                <w:rFonts w:hint="eastAsia"/>
              </w:rPr>
              <w:t>产品规划实务</w:t>
            </w:r>
          </w:p>
        </w:tc>
        <w:tc>
          <w:tcPr>
            <w:tcW w:w="2290" w:type="dxa"/>
            <w:tcBorders>
              <w:bottom w:val="single" w:sz="4" w:space="0" w:color="auto"/>
            </w:tcBorders>
            <w:vAlign w:val="center"/>
          </w:tcPr>
          <w:p w:rsidR="00E21917" w:rsidRPr="00E21917" w:rsidRDefault="00E21917" w:rsidP="00E21917">
            <w:pPr>
              <w:pStyle w:val="aff6"/>
              <w:ind w:firstLineChars="100" w:firstLine="186"/>
              <w:jc w:val="both"/>
            </w:pPr>
            <w:r>
              <w:rPr>
                <w:rFonts w:hint="eastAsia"/>
              </w:rPr>
              <w:t>①</w:t>
            </w:r>
            <w:r>
              <w:rPr>
                <w:rFonts w:hint="eastAsia"/>
              </w:rPr>
              <w:t xml:space="preserve"> </w:t>
            </w:r>
            <w:r w:rsidRPr="00E21917">
              <w:rPr>
                <w:rFonts w:hint="eastAsia"/>
              </w:rPr>
              <w:t>产品系列规划。</w:t>
            </w:r>
          </w:p>
          <w:p w:rsidR="00E21917" w:rsidRPr="00E21917" w:rsidRDefault="00E21917" w:rsidP="00E21917">
            <w:pPr>
              <w:pStyle w:val="aff6"/>
              <w:ind w:firstLineChars="100" w:firstLine="186"/>
              <w:jc w:val="both"/>
            </w:pPr>
            <w:r>
              <w:rPr>
                <w:rFonts w:hint="eastAsia"/>
              </w:rPr>
              <w:t>②</w:t>
            </w:r>
            <w:r>
              <w:rPr>
                <w:rFonts w:hint="eastAsia"/>
              </w:rPr>
              <w:t xml:space="preserve"> </w:t>
            </w:r>
            <w:r w:rsidRPr="00E21917">
              <w:rPr>
                <w:rFonts w:hint="eastAsia"/>
              </w:rPr>
              <w:t>产品功能规划。</w:t>
            </w:r>
          </w:p>
          <w:p w:rsidR="00E21917" w:rsidRPr="00E21917" w:rsidRDefault="00E21917" w:rsidP="00E21917">
            <w:pPr>
              <w:pStyle w:val="aff6"/>
              <w:ind w:firstLineChars="100" w:firstLine="186"/>
              <w:jc w:val="both"/>
            </w:pPr>
            <w:r>
              <w:rPr>
                <w:rFonts w:hint="eastAsia"/>
              </w:rPr>
              <w:t>③</w:t>
            </w:r>
            <w:r>
              <w:rPr>
                <w:rFonts w:hint="eastAsia"/>
              </w:rPr>
              <w:t xml:space="preserve"> </w:t>
            </w:r>
            <w:r w:rsidRPr="00E21917">
              <w:rPr>
                <w:rFonts w:hint="eastAsia"/>
              </w:rPr>
              <w:t>产品外观规划。</w:t>
            </w:r>
          </w:p>
          <w:p w:rsidR="00E21917" w:rsidRPr="00E21917" w:rsidRDefault="00E21917" w:rsidP="00E21917">
            <w:pPr>
              <w:pStyle w:val="aff6"/>
              <w:ind w:firstLineChars="100" w:firstLine="186"/>
              <w:jc w:val="both"/>
            </w:pPr>
            <w:r>
              <w:rPr>
                <w:rFonts w:hint="eastAsia"/>
              </w:rPr>
              <w:t>④</w:t>
            </w:r>
            <w:r>
              <w:rPr>
                <w:rFonts w:hint="eastAsia"/>
              </w:rPr>
              <w:t xml:space="preserve"> </w:t>
            </w:r>
            <w:r w:rsidRPr="00E21917">
              <w:rPr>
                <w:rFonts w:hint="eastAsia"/>
              </w:rPr>
              <w:t>产品价格规划。</w:t>
            </w:r>
          </w:p>
          <w:p w:rsidR="00E21917" w:rsidRPr="00E21917" w:rsidRDefault="00E21917" w:rsidP="00E21917">
            <w:pPr>
              <w:pStyle w:val="aff6"/>
              <w:ind w:firstLineChars="100" w:firstLine="186"/>
              <w:jc w:val="both"/>
            </w:pPr>
            <w:r>
              <w:rPr>
                <w:rFonts w:hint="eastAsia"/>
              </w:rPr>
              <w:t>⑤</w:t>
            </w:r>
            <w:r>
              <w:rPr>
                <w:rFonts w:hint="eastAsia"/>
              </w:rPr>
              <w:t xml:space="preserve"> </w:t>
            </w:r>
            <w:r w:rsidRPr="00E21917">
              <w:rPr>
                <w:rFonts w:hint="eastAsia"/>
              </w:rPr>
              <w:t>产品服务规划</w:t>
            </w:r>
          </w:p>
        </w:tc>
        <w:tc>
          <w:tcPr>
            <w:tcW w:w="4365" w:type="dxa"/>
            <w:tcBorders>
              <w:bottom w:val="single" w:sz="4" w:space="0" w:color="auto"/>
            </w:tcBorders>
            <w:vAlign w:val="center"/>
          </w:tcPr>
          <w:p w:rsidR="00E21917" w:rsidRPr="00E21917" w:rsidRDefault="00E21917" w:rsidP="00E21917">
            <w:pPr>
              <w:pStyle w:val="aff6"/>
              <w:ind w:firstLineChars="100" w:firstLine="186"/>
              <w:jc w:val="both"/>
            </w:pPr>
            <w:r>
              <w:rPr>
                <w:rFonts w:hint="eastAsia"/>
              </w:rPr>
              <w:t>①</w:t>
            </w:r>
            <w:r>
              <w:rPr>
                <w:rFonts w:hint="eastAsia"/>
              </w:rPr>
              <w:t xml:space="preserve"> </w:t>
            </w:r>
            <w:r w:rsidRPr="00E21917">
              <w:rPr>
                <w:rFonts w:hint="eastAsia"/>
              </w:rPr>
              <w:t>掌握产品架构设计的方法和技术技能。</w:t>
            </w:r>
          </w:p>
          <w:p w:rsidR="00E21917" w:rsidRPr="00E21917" w:rsidRDefault="00E21917" w:rsidP="00E21917">
            <w:pPr>
              <w:pStyle w:val="aff6"/>
              <w:ind w:firstLineChars="100" w:firstLine="186"/>
              <w:jc w:val="both"/>
            </w:pPr>
            <w:r>
              <w:rPr>
                <w:rFonts w:hint="eastAsia"/>
              </w:rPr>
              <w:t>②</w:t>
            </w:r>
            <w:r>
              <w:rPr>
                <w:rFonts w:hint="eastAsia"/>
              </w:rPr>
              <w:t xml:space="preserve"> </w:t>
            </w:r>
            <w:r w:rsidRPr="00E21917">
              <w:rPr>
                <w:rFonts w:hint="eastAsia"/>
              </w:rPr>
              <w:t>掌握产品功能设计的方法和技术技能。</w:t>
            </w:r>
          </w:p>
          <w:p w:rsidR="00E21917" w:rsidRPr="00E21917" w:rsidRDefault="00E21917" w:rsidP="00E21917">
            <w:pPr>
              <w:pStyle w:val="aff6"/>
              <w:ind w:firstLineChars="100" w:firstLine="186"/>
              <w:jc w:val="both"/>
            </w:pPr>
            <w:r>
              <w:rPr>
                <w:rFonts w:hint="eastAsia"/>
              </w:rPr>
              <w:t>③</w:t>
            </w:r>
            <w:r>
              <w:rPr>
                <w:rFonts w:hint="eastAsia"/>
              </w:rPr>
              <w:t xml:space="preserve"> </w:t>
            </w:r>
            <w:r w:rsidRPr="00E21917">
              <w:rPr>
                <w:rFonts w:hint="eastAsia"/>
              </w:rPr>
              <w:t>掌握产品外观设计的方法和技术技能。</w:t>
            </w:r>
          </w:p>
          <w:p w:rsidR="00E21917" w:rsidRPr="00E21917" w:rsidRDefault="00E21917" w:rsidP="00E21917">
            <w:pPr>
              <w:pStyle w:val="aff6"/>
              <w:ind w:firstLineChars="100" w:firstLine="186"/>
              <w:jc w:val="both"/>
            </w:pPr>
            <w:r>
              <w:rPr>
                <w:rFonts w:hint="eastAsia"/>
              </w:rPr>
              <w:t>④</w:t>
            </w:r>
            <w:r>
              <w:rPr>
                <w:rFonts w:hint="eastAsia"/>
              </w:rPr>
              <w:t xml:space="preserve"> </w:t>
            </w:r>
            <w:r w:rsidRPr="00E21917">
              <w:rPr>
                <w:rFonts w:hint="eastAsia"/>
              </w:rPr>
              <w:t>掌握产品价格设计的方法和技术技能。</w:t>
            </w:r>
          </w:p>
          <w:p w:rsidR="00E21917" w:rsidRPr="00E21917" w:rsidRDefault="00E21917" w:rsidP="00E21917">
            <w:pPr>
              <w:pStyle w:val="aff6"/>
              <w:ind w:firstLineChars="100" w:firstLine="186"/>
              <w:jc w:val="both"/>
            </w:pPr>
            <w:r>
              <w:rPr>
                <w:rFonts w:hint="eastAsia"/>
              </w:rPr>
              <w:t>⑤</w:t>
            </w:r>
            <w:r>
              <w:rPr>
                <w:rFonts w:hint="eastAsia"/>
              </w:rPr>
              <w:t xml:space="preserve"> </w:t>
            </w:r>
            <w:r w:rsidRPr="00E21917">
              <w:rPr>
                <w:rFonts w:hint="eastAsia"/>
              </w:rPr>
              <w:t>掌握产品服务一体化设计的方法和技术技能</w:t>
            </w:r>
          </w:p>
        </w:tc>
      </w:tr>
      <w:tr w:rsidR="00E21917" w:rsidRPr="00E21917" w:rsidTr="00453759">
        <w:trPr>
          <w:jc w:val="center"/>
        </w:trPr>
        <w:tc>
          <w:tcPr>
            <w:tcW w:w="626" w:type="dxa"/>
            <w:tcBorders>
              <w:top w:val="single" w:sz="4" w:space="0" w:color="auto"/>
              <w:bottom w:val="single" w:sz="4" w:space="0" w:color="auto"/>
            </w:tcBorders>
            <w:vAlign w:val="center"/>
          </w:tcPr>
          <w:p w:rsidR="00E21917" w:rsidRPr="00E21917" w:rsidRDefault="00E21917" w:rsidP="00E21917">
            <w:pPr>
              <w:pStyle w:val="aff6"/>
            </w:pPr>
            <w:r w:rsidRPr="00E21917">
              <w:rPr>
                <w:rFonts w:hint="eastAsia"/>
              </w:rPr>
              <w:t>5</w:t>
            </w:r>
          </w:p>
        </w:tc>
        <w:tc>
          <w:tcPr>
            <w:tcW w:w="1422" w:type="dxa"/>
            <w:tcBorders>
              <w:top w:val="single" w:sz="4" w:space="0" w:color="auto"/>
              <w:bottom w:val="single" w:sz="4" w:space="0" w:color="auto"/>
            </w:tcBorders>
            <w:vAlign w:val="center"/>
          </w:tcPr>
          <w:p w:rsidR="00E21917" w:rsidRPr="00E21917" w:rsidRDefault="00E21917" w:rsidP="00E21917">
            <w:pPr>
              <w:pStyle w:val="aff6"/>
            </w:pPr>
            <w:r w:rsidRPr="00E21917">
              <w:rPr>
                <w:rFonts w:hint="eastAsia"/>
              </w:rPr>
              <w:t>商务数据分析与应用</w:t>
            </w:r>
          </w:p>
        </w:tc>
        <w:tc>
          <w:tcPr>
            <w:tcW w:w="2290" w:type="dxa"/>
            <w:tcBorders>
              <w:top w:val="single" w:sz="4" w:space="0" w:color="auto"/>
              <w:bottom w:val="single" w:sz="4" w:space="0" w:color="auto"/>
            </w:tcBorders>
            <w:vAlign w:val="center"/>
          </w:tcPr>
          <w:p w:rsidR="00E21917" w:rsidRPr="00E21917" w:rsidRDefault="00E21917" w:rsidP="00E21917">
            <w:pPr>
              <w:pStyle w:val="aff6"/>
              <w:ind w:firstLineChars="100" w:firstLine="186"/>
              <w:jc w:val="both"/>
            </w:pPr>
            <w:r>
              <w:rPr>
                <w:rFonts w:hint="eastAsia"/>
              </w:rPr>
              <w:t>①</w:t>
            </w:r>
            <w:r>
              <w:rPr>
                <w:rFonts w:hint="eastAsia"/>
              </w:rPr>
              <w:t xml:space="preserve"> </w:t>
            </w:r>
            <w:r w:rsidRPr="00E21917">
              <w:rPr>
                <w:rFonts w:hint="eastAsia"/>
              </w:rPr>
              <w:t>商务数据收集。</w:t>
            </w:r>
          </w:p>
          <w:p w:rsidR="00E21917" w:rsidRPr="00E21917" w:rsidRDefault="00E21917" w:rsidP="00E21917">
            <w:pPr>
              <w:pStyle w:val="aff6"/>
              <w:ind w:firstLineChars="100" w:firstLine="186"/>
              <w:jc w:val="both"/>
            </w:pPr>
            <w:r>
              <w:rPr>
                <w:rFonts w:hint="eastAsia"/>
              </w:rPr>
              <w:t>②</w:t>
            </w:r>
            <w:r>
              <w:rPr>
                <w:rFonts w:hint="eastAsia"/>
              </w:rPr>
              <w:t xml:space="preserve"> </w:t>
            </w:r>
            <w:r w:rsidRPr="00E21917">
              <w:rPr>
                <w:rFonts w:hint="eastAsia"/>
              </w:rPr>
              <w:t>商务数据处理。</w:t>
            </w:r>
          </w:p>
          <w:p w:rsidR="00E21917" w:rsidRPr="00E21917" w:rsidRDefault="00E21917" w:rsidP="00E21917">
            <w:pPr>
              <w:pStyle w:val="aff6"/>
              <w:ind w:firstLineChars="100" w:firstLine="186"/>
              <w:jc w:val="both"/>
            </w:pPr>
            <w:r>
              <w:rPr>
                <w:rFonts w:hint="eastAsia"/>
              </w:rPr>
              <w:t>③</w:t>
            </w:r>
            <w:r>
              <w:rPr>
                <w:rFonts w:hint="eastAsia"/>
              </w:rPr>
              <w:t xml:space="preserve"> </w:t>
            </w:r>
            <w:r w:rsidRPr="00E21917">
              <w:rPr>
                <w:rFonts w:hint="eastAsia"/>
              </w:rPr>
              <w:t>商务数据分析。</w:t>
            </w:r>
          </w:p>
          <w:p w:rsidR="00E21917" w:rsidRPr="00E21917" w:rsidRDefault="00E21917" w:rsidP="00E21917">
            <w:pPr>
              <w:pStyle w:val="aff6"/>
              <w:ind w:firstLineChars="100" w:firstLine="186"/>
              <w:jc w:val="both"/>
            </w:pPr>
            <w:r>
              <w:rPr>
                <w:rFonts w:hint="eastAsia"/>
              </w:rPr>
              <w:t>④</w:t>
            </w:r>
            <w:r>
              <w:rPr>
                <w:rFonts w:hint="eastAsia"/>
              </w:rPr>
              <w:t xml:space="preserve"> </w:t>
            </w:r>
            <w:r w:rsidRPr="00E21917">
              <w:rPr>
                <w:rFonts w:hint="eastAsia"/>
              </w:rPr>
              <w:t>商务数据可视化</w:t>
            </w:r>
          </w:p>
        </w:tc>
        <w:tc>
          <w:tcPr>
            <w:tcW w:w="4365" w:type="dxa"/>
            <w:tcBorders>
              <w:top w:val="single" w:sz="4" w:space="0" w:color="auto"/>
              <w:bottom w:val="single" w:sz="4" w:space="0" w:color="auto"/>
            </w:tcBorders>
            <w:vAlign w:val="center"/>
          </w:tcPr>
          <w:p w:rsidR="00E21917" w:rsidRPr="00E21917" w:rsidRDefault="00E21917" w:rsidP="00E21917">
            <w:pPr>
              <w:pStyle w:val="aff6"/>
              <w:ind w:firstLineChars="100" w:firstLine="186"/>
              <w:jc w:val="both"/>
            </w:pPr>
            <w:r>
              <w:rPr>
                <w:rFonts w:hint="eastAsia"/>
              </w:rPr>
              <w:t>①</w:t>
            </w:r>
            <w:r>
              <w:rPr>
                <w:rFonts w:hint="eastAsia"/>
              </w:rPr>
              <w:t xml:space="preserve"> </w:t>
            </w:r>
            <w:r w:rsidRPr="00E21917">
              <w:rPr>
                <w:rFonts w:hint="eastAsia"/>
              </w:rPr>
              <w:t>了解商务数据分析思路。</w:t>
            </w:r>
          </w:p>
          <w:p w:rsidR="00E21917" w:rsidRPr="00E21917" w:rsidRDefault="00E21917" w:rsidP="00E21917">
            <w:pPr>
              <w:pStyle w:val="aff6"/>
              <w:ind w:firstLineChars="100" w:firstLine="186"/>
              <w:jc w:val="both"/>
            </w:pPr>
            <w:r>
              <w:rPr>
                <w:rFonts w:hint="eastAsia"/>
              </w:rPr>
              <w:t>②</w:t>
            </w:r>
            <w:r>
              <w:rPr>
                <w:rFonts w:hint="eastAsia"/>
              </w:rPr>
              <w:t xml:space="preserve"> </w:t>
            </w:r>
            <w:r w:rsidRPr="00E21917">
              <w:rPr>
                <w:rFonts w:hint="eastAsia"/>
              </w:rPr>
              <w:t>掌握商务数据收集的方法和技术技能。</w:t>
            </w:r>
          </w:p>
          <w:p w:rsidR="00E21917" w:rsidRPr="00E21917" w:rsidRDefault="00E21917" w:rsidP="00E21917">
            <w:pPr>
              <w:pStyle w:val="aff6"/>
              <w:ind w:firstLineChars="100" w:firstLine="186"/>
              <w:jc w:val="both"/>
            </w:pPr>
            <w:r>
              <w:rPr>
                <w:rFonts w:hint="eastAsia"/>
              </w:rPr>
              <w:t>③</w:t>
            </w:r>
            <w:r>
              <w:rPr>
                <w:rFonts w:hint="eastAsia"/>
              </w:rPr>
              <w:t xml:space="preserve"> </w:t>
            </w:r>
            <w:r w:rsidRPr="00E21917">
              <w:rPr>
                <w:rFonts w:hint="eastAsia"/>
              </w:rPr>
              <w:t>掌握商务数据处理和清洗的方法和技术技能。</w:t>
            </w:r>
          </w:p>
          <w:p w:rsidR="00E21917" w:rsidRPr="00E21917" w:rsidRDefault="00E21917" w:rsidP="00E21917">
            <w:pPr>
              <w:pStyle w:val="aff6"/>
              <w:ind w:firstLineChars="100" w:firstLine="186"/>
              <w:jc w:val="both"/>
            </w:pPr>
            <w:r>
              <w:rPr>
                <w:rFonts w:hint="eastAsia"/>
              </w:rPr>
              <w:t>④</w:t>
            </w:r>
            <w:r>
              <w:rPr>
                <w:rFonts w:hint="eastAsia"/>
              </w:rPr>
              <w:t xml:space="preserve"> </w:t>
            </w:r>
            <w:r w:rsidRPr="00E21917">
              <w:rPr>
                <w:rFonts w:hint="eastAsia"/>
              </w:rPr>
              <w:t>掌握商务数据分析的方法和技术技能。</w:t>
            </w:r>
          </w:p>
          <w:p w:rsidR="00E21917" w:rsidRPr="00E21917" w:rsidRDefault="00E21917" w:rsidP="00E21917">
            <w:pPr>
              <w:pStyle w:val="aff6"/>
              <w:ind w:firstLineChars="100" w:firstLine="186"/>
              <w:jc w:val="both"/>
            </w:pPr>
            <w:r>
              <w:rPr>
                <w:rFonts w:hint="eastAsia"/>
              </w:rPr>
              <w:t>⑤</w:t>
            </w:r>
            <w:r>
              <w:rPr>
                <w:rFonts w:hint="eastAsia"/>
              </w:rPr>
              <w:t xml:space="preserve"> </w:t>
            </w:r>
            <w:r w:rsidRPr="00E21917">
              <w:rPr>
                <w:rFonts w:hint="eastAsia"/>
              </w:rPr>
              <w:t>掌握商务数据可视化的方法和技术技能。</w:t>
            </w:r>
          </w:p>
          <w:p w:rsidR="00E21917" w:rsidRPr="00E21917" w:rsidRDefault="00E21917" w:rsidP="00E21917">
            <w:pPr>
              <w:pStyle w:val="aff6"/>
              <w:ind w:firstLineChars="100" w:firstLine="186"/>
              <w:jc w:val="both"/>
            </w:pPr>
            <w:r>
              <w:rPr>
                <w:rFonts w:hint="eastAsia"/>
              </w:rPr>
              <w:t>⑥</w:t>
            </w:r>
            <w:r>
              <w:rPr>
                <w:rFonts w:hint="eastAsia"/>
              </w:rPr>
              <w:t xml:space="preserve"> </w:t>
            </w:r>
            <w:r w:rsidRPr="00E21917">
              <w:rPr>
                <w:rFonts w:hint="eastAsia"/>
              </w:rPr>
              <w:t>掌</w:t>
            </w:r>
            <w:r w:rsidRPr="003A7D85">
              <w:rPr>
                <w:rFonts w:hint="eastAsia"/>
                <w:spacing w:val="-4"/>
              </w:rPr>
              <w:t>握商务数据分析报告撰写的方法和技术技能</w:t>
            </w:r>
          </w:p>
        </w:tc>
      </w:tr>
      <w:tr w:rsidR="00E21917" w:rsidRPr="00E21917" w:rsidTr="003A7D85">
        <w:trPr>
          <w:jc w:val="center"/>
        </w:trPr>
        <w:tc>
          <w:tcPr>
            <w:tcW w:w="626" w:type="dxa"/>
            <w:vAlign w:val="center"/>
          </w:tcPr>
          <w:p w:rsidR="00E21917" w:rsidRPr="00E21917" w:rsidRDefault="00E21917" w:rsidP="000D395B">
            <w:pPr>
              <w:pStyle w:val="aff6"/>
              <w:snapToGrid w:val="0"/>
              <w:spacing w:line="310" w:lineRule="atLeast"/>
            </w:pPr>
            <w:r w:rsidRPr="00E21917">
              <w:rPr>
                <w:rFonts w:hint="eastAsia"/>
              </w:rPr>
              <w:t>6</w:t>
            </w:r>
          </w:p>
        </w:tc>
        <w:tc>
          <w:tcPr>
            <w:tcW w:w="1422" w:type="dxa"/>
            <w:vAlign w:val="center"/>
          </w:tcPr>
          <w:p w:rsidR="00E21917" w:rsidRPr="00E21917" w:rsidRDefault="00E21917" w:rsidP="000D395B">
            <w:pPr>
              <w:pStyle w:val="aff6"/>
              <w:snapToGrid w:val="0"/>
              <w:spacing w:line="310" w:lineRule="atLeast"/>
            </w:pPr>
            <w:r w:rsidRPr="00E21917">
              <w:rPr>
                <w:rFonts w:hint="eastAsia"/>
              </w:rPr>
              <w:t>数字营销策划</w:t>
            </w:r>
          </w:p>
        </w:tc>
        <w:tc>
          <w:tcPr>
            <w:tcW w:w="2290" w:type="dxa"/>
            <w:vAlign w:val="center"/>
          </w:tcPr>
          <w:p w:rsidR="00E21917" w:rsidRPr="00E21917" w:rsidRDefault="00E21917" w:rsidP="000D395B">
            <w:pPr>
              <w:pStyle w:val="aff6"/>
              <w:snapToGrid w:val="0"/>
              <w:spacing w:line="310" w:lineRule="atLeast"/>
              <w:ind w:firstLineChars="100" w:firstLine="186"/>
              <w:jc w:val="both"/>
            </w:pPr>
            <w:r>
              <w:rPr>
                <w:rFonts w:hint="eastAsia"/>
              </w:rPr>
              <w:t>①</w:t>
            </w:r>
            <w:r>
              <w:rPr>
                <w:rFonts w:hint="eastAsia"/>
              </w:rPr>
              <w:t xml:space="preserve"> </w:t>
            </w:r>
            <w:r w:rsidRPr="00E21917">
              <w:rPr>
                <w:rFonts w:hint="eastAsia"/>
              </w:rPr>
              <w:t>数字画像策划。</w:t>
            </w:r>
          </w:p>
          <w:p w:rsidR="00E21917" w:rsidRPr="00E21917" w:rsidRDefault="00E21917" w:rsidP="000D395B">
            <w:pPr>
              <w:pStyle w:val="aff6"/>
              <w:snapToGrid w:val="0"/>
              <w:spacing w:line="310" w:lineRule="atLeast"/>
              <w:ind w:firstLineChars="100" w:firstLine="186"/>
              <w:jc w:val="both"/>
            </w:pPr>
            <w:r>
              <w:rPr>
                <w:rFonts w:hint="eastAsia"/>
              </w:rPr>
              <w:t>②</w:t>
            </w:r>
            <w:r>
              <w:rPr>
                <w:rFonts w:hint="eastAsia"/>
              </w:rPr>
              <w:t xml:space="preserve"> </w:t>
            </w:r>
            <w:r w:rsidRPr="00E21917">
              <w:rPr>
                <w:rFonts w:hint="eastAsia"/>
              </w:rPr>
              <w:t>内容营销策划。</w:t>
            </w:r>
          </w:p>
          <w:p w:rsidR="00E21917" w:rsidRPr="00E21917" w:rsidRDefault="00E21917" w:rsidP="000D395B">
            <w:pPr>
              <w:pStyle w:val="aff6"/>
              <w:snapToGrid w:val="0"/>
              <w:spacing w:line="310" w:lineRule="atLeast"/>
              <w:ind w:firstLineChars="100" w:firstLine="186"/>
              <w:jc w:val="both"/>
            </w:pPr>
            <w:r>
              <w:rPr>
                <w:rFonts w:hint="eastAsia"/>
              </w:rPr>
              <w:t>③</w:t>
            </w:r>
            <w:r>
              <w:rPr>
                <w:rFonts w:hint="eastAsia"/>
              </w:rPr>
              <w:t xml:space="preserve"> </w:t>
            </w:r>
            <w:r w:rsidRPr="00E21917">
              <w:rPr>
                <w:rFonts w:hint="eastAsia"/>
              </w:rPr>
              <w:t>互动营销策划</w:t>
            </w:r>
          </w:p>
        </w:tc>
        <w:tc>
          <w:tcPr>
            <w:tcW w:w="4365" w:type="dxa"/>
            <w:vAlign w:val="center"/>
          </w:tcPr>
          <w:p w:rsidR="00E21917" w:rsidRPr="00E21917" w:rsidRDefault="00E21917" w:rsidP="000D395B">
            <w:pPr>
              <w:pStyle w:val="aff6"/>
              <w:snapToGrid w:val="0"/>
              <w:spacing w:line="310" w:lineRule="atLeast"/>
              <w:ind w:firstLineChars="100" w:firstLine="186"/>
              <w:jc w:val="both"/>
            </w:pPr>
            <w:r>
              <w:rPr>
                <w:rFonts w:hint="eastAsia"/>
              </w:rPr>
              <w:t>①</w:t>
            </w:r>
            <w:r>
              <w:rPr>
                <w:rFonts w:hint="eastAsia"/>
              </w:rPr>
              <w:t xml:space="preserve"> </w:t>
            </w:r>
            <w:r w:rsidRPr="00E21917">
              <w:rPr>
                <w:rFonts w:hint="eastAsia"/>
              </w:rPr>
              <w:t>掌握人群画像与分析的方法和技术技能。</w:t>
            </w:r>
          </w:p>
          <w:p w:rsidR="00E21917" w:rsidRPr="00E21917" w:rsidRDefault="00E21917" w:rsidP="000D395B">
            <w:pPr>
              <w:pStyle w:val="aff6"/>
              <w:snapToGrid w:val="0"/>
              <w:spacing w:line="310" w:lineRule="atLeast"/>
              <w:ind w:firstLineChars="100" w:firstLine="186"/>
              <w:jc w:val="both"/>
            </w:pPr>
            <w:r>
              <w:rPr>
                <w:rFonts w:hint="eastAsia"/>
              </w:rPr>
              <w:t>②</w:t>
            </w:r>
            <w:r>
              <w:rPr>
                <w:rFonts w:hint="eastAsia"/>
              </w:rPr>
              <w:t xml:space="preserve"> </w:t>
            </w:r>
            <w:r w:rsidRPr="00E21917">
              <w:rPr>
                <w:rFonts w:hint="eastAsia"/>
              </w:rPr>
              <w:t>掌握数字化信息触达分析与策划的方法和技术技能。</w:t>
            </w:r>
          </w:p>
          <w:p w:rsidR="00E21917" w:rsidRPr="00E21917" w:rsidRDefault="00E21917" w:rsidP="000D395B">
            <w:pPr>
              <w:pStyle w:val="aff6"/>
              <w:snapToGrid w:val="0"/>
              <w:spacing w:line="310" w:lineRule="atLeast"/>
              <w:ind w:firstLineChars="100" w:firstLine="186"/>
              <w:jc w:val="both"/>
            </w:pPr>
            <w:r>
              <w:rPr>
                <w:rFonts w:hint="eastAsia"/>
              </w:rPr>
              <w:t>③</w:t>
            </w:r>
            <w:r>
              <w:rPr>
                <w:rFonts w:hint="eastAsia"/>
              </w:rPr>
              <w:t xml:space="preserve"> </w:t>
            </w:r>
            <w:r w:rsidRPr="00E21917">
              <w:rPr>
                <w:rFonts w:hint="eastAsia"/>
              </w:rPr>
              <w:t>掌握客户关系连接分析与规划的方法和技术技能。</w:t>
            </w:r>
          </w:p>
          <w:p w:rsidR="00E21917" w:rsidRPr="00E21917" w:rsidRDefault="00E21917" w:rsidP="000D395B">
            <w:pPr>
              <w:pStyle w:val="aff6"/>
              <w:snapToGrid w:val="0"/>
              <w:spacing w:line="310" w:lineRule="atLeast"/>
              <w:ind w:firstLineChars="100" w:firstLine="186"/>
              <w:jc w:val="both"/>
            </w:pPr>
            <w:r>
              <w:rPr>
                <w:rFonts w:hint="eastAsia"/>
              </w:rPr>
              <w:t>④</w:t>
            </w:r>
            <w:r>
              <w:rPr>
                <w:rFonts w:hint="eastAsia"/>
              </w:rPr>
              <w:t xml:space="preserve"> </w:t>
            </w:r>
            <w:r w:rsidRPr="00E21917">
              <w:rPr>
                <w:rFonts w:hint="eastAsia"/>
              </w:rPr>
              <w:t>掌握营销关系促成策划的方法和技术技能。</w:t>
            </w:r>
          </w:p>
          <w:p w:rsidR="00E21917" w:rsidRPr="00E21917" w:rsidRDefault="00E21917" w:rsidP="000D395B">
            <w:pPr>
              <w:pStyle w:val="aff6"/>
              <w:snapToGrid w:val="0"/>
              <w:spacing w:line="310" w:lineRule="atLeast"/>
              <w:ind w:firstLineChars="100" w:firstLine="186"/>
              <w:jc w:val="both"/>
            </w:pPr>
            <w:r>
              <w:rPr>
                <w:rFonts w:hint="eastAsia"/>
              </w:rPr>
              <w:t>⑤</w:t>
            </w:r>
            <w:r>
              <w:rPr>
                <w:rFonts w:hint="eastAsia"/>
              </w:rPr>
              <w:t xml:space="preserve"> </w:t>
            </w:r>
            <w:r w:rsidRPr="00E21917">
              <w:rPr>
                <w:rFonts w:hint="eastAsia"/>
              </w:rPr>
              <w:t>掌握营销交易与回报分析的方法和技术技能</w:t>
            </w:r>
          </w:p>
        </w:tc>
      </w:tr>
      <w:tr w:rsidR="00E21917" w:rsidRPr="00E21917" w:rsidTr="003A7D85">
        <w:trPr>
          <w:jc w:val="center"/>
        </w:trPr>
        <w:tc>
          <w:tcPr>
            <w:tcW w:w="626" w:type="dxa"/>
            <w:vAlign w:val="center"/>
          </w:tcPr>
          <w:p w:rsidR="00E21917" w:rsidRPr="00E21917" w:rsidRDefault="00E21917" w:rsidP="000D395B">
            <w:pPr>
              <w:pStyle w:val="aff6"/>
              <w:snapToGrid w:val="0"/>
              <w:spacing w:line="310" w:lineRule="atLeast"/>
            </w:pPr>
            <w:r w:rsidRPr="00E21917">
              <w:rPr>
                <w:rFonts w:hint="eastAsia"/>
              </w:rPr>
              <w:t>7</w:t>
            </w:r>
          </w:p>
        </w:tc>
        <w:tc>
          <w:tcPr>
            <w:tcW w:w="1422" w:type="dxa"/>
            <w:vAlign w:val="center"/>
          </w:tcPr>
          <w:p w:rsidR="00E21917" w:rsidRPr="00E21917" w:rsidRDefault="00E21917" w:rsidP="000D395B">
            <w:pPr>
              <w:pStyle w:val="aff6"/>
              <w:snapToGrid w:val="0"/>
              <w:spacing w:line="310" w:lineRule="atLeast"/>
            </w:pPr>
            <w:r w:rsidRPr="00E21917">
              <w:rPr>
                <w:rFonts w:hint="eastAsia"/>
              </w:rPr>
              <w:t>品牌策划与</w:t>
            </w:r>
            <w:r w:rsidR="0006125E">
              <w:br/>
            </w:r>
            <w:r w:rsidRPr="00E21917">
              <w:rPr>
                <w:rFonts w:hint="eastAsia"/>
              </w:rPr>
              <w:t>管理</w:t>
            </w:r>
          </w:p>
        </w:tc>
        <w:tc>
          <w:tcPr>
            <w:tcW w:w="2290" w:type="dxa"/>
            <w:vAlign w:val="center"/>
          </w:tcPr>
          <w:p w:rsidR="00E21917" w:rsidRPr="00E21917" w:rsidRDefault="00E21917" w:rsidP="000D395B">
            <w:pPr>
              <w:pStyle w:val="aff6"/>
              <w:snapToGrid w:val="0"/>
              <w:spacing w:line="310" w:lineRule="atLeast"/>
              <w:ind w:firstLineChars="100" w:firstLine="186"/>
              <w:jc w:val="both"/>
            </w:pPr>
            <w:r>
              <w:rPr>
                <w:rFonts w:hint="eastAsia"/>
              </w:rPr>
              <w:t>①</w:t>
            </w:r>
            <w:r>
              <w:rPr>
                <w:rFonts w:hint="eastAsia"/>
              </w:rPr>
              <w:t xml:space="preserve"> </w:t>
            </w:r>
            <w:r w:rsidRPr="00E21917">
              <w:rPr>
                <w:rFonts w:hint="eastAsia"/>
              </w:rPr>
              <w:t>品牌核心价值挖掘。</w:t>
            </w:r>
          </w:p>
          <w:p w:rsidR="00E21917" w:rsidRPr="00E21917" w:rsidRDefault="00E21917" w:rsidP="000D395B">
            <w:pPr>
              <w:pStyle w:val="aff6"/>
              <w:snapToGrid w:val="0"/>
              <w:spacing w:line="310" w:lineRule="atLeast"/>
              <w:ind w:firstLineChars="100" w:firstLine="186"/>
              <w:jc w:val="both"/>
            </w:pPr>
            <w:r>
              <w:rPr>
                <w:rFonts w:hint="eastAsia"/>
              </w:rPr>
              <w:t>②</w:t>
            </w:r>
            <w:r>
              <w:rPr>
                <w:rFonts w:hint="eastAsia"/>
              </w:rPr>
              <w:t xml:space="preserve"> </w:t>
            </w:r>
            <w:r w:rsidRPr="00E21917">
              <w:rPr>
                <w:rFonts w:hint="eastAsia"/>
              </w:rPr>
              <w:t>品牌定位分析。</w:t>
            </w:r>
          </w:p>
          <w:p w:rsidR="00E21917" w:rsidRPr="00E21917" w:rsidRDefault="00E21917" w:rsidP="000D395B">
            <w:pPr>
              <w:pStyle w:val="aff6"/>
              <w:snapToGrid w:val="0"/>
              <w:spacing w:line="310" w:lineRule="atLeast"/>
              <w:ind w:firstLineChars="100" w:firstLine="186"/>
              <w:jc w:val="both"/>
            </w:pPr>
            <w:r>
              <w:rPr>
                <w:rFonts w:hint="eastAsia"/>
              </w:rPr>
              <w:t>③</w:t>
            </w:r>
            <w:r>
              <w:rPr>
                <w:rFonts w:hint="eastAsia"/>
              </w:rPr>
              <w:t xml:space="preserve"> </w:t>
            </w:r>
            <w:r w:rsidRPr="00E21917">
              <w:rPr>
                <w:rFonts w:hint="eastAsia"/>
              </w:rPr>
              <w:t>品牌形象规划。</w:t>
            </w:r>
          </w:p>
          <w:p w:rsidR="00E21917" w:rsidRPr="00E21917" w:rsidRDefault="00E21917" w:rsidP="000D395B">
            <w:pPr>
              <w:pStyle w:val="aff6"/>
              <w:snapToGrid w:val="0"/>
              <w:spacing w:line="310" w:lineRule="atLeast"/>
              <w:ind w:firstLineChars="100" w:firstLine="186"/>
              <w:jc w:val="both"/>
            </w:pPr>
            <w:r>
              <w:rPr>
                <w:rFonts w:hint="eastAsia"/>
              </w:rPr>
              <w:t>④</w:t>
            </w:r>
            <w:r>
              <w:rPr>
                <w:rFonts w:hint="eastAsia"/>
              </w:rPr>
              <w:t xml:space="preserve"> </w:t>
            </w:r>
            <w:r w:rsidRPr="00E21917">
              <w:rPr>
                <w:rFonts w:hint="eastAsia"/>
              </w:rPr>
              <w:t>品牌维护及延伸</w:t>
            </w:r>
          </w:p>
        </w:tc>
        <w:tc>
          <w:tcPr>
            <w:tcW w:w="4365" w:type="dxa"/>
            <w:vAlign w:val="center"/>
          </w:tcPr>
          <w:p w:rsidR="00E21917" w:rsidRPr="00E21917" w:rsidRDefault="00E21917" w:rsidP="000D395B">
            <w:pPr>
              <w:pStyle w:val="aff6"/>
              <w:snapToGrid w:val="0"/>
              <w:spacing w:line="310" w:lineRule="atLeast"/>
              <w:ind w:firstLineChars="100" w:firstLine="186"/>
              <w:jc w:val="both"/>
            </w:pPr>
            <w:r>
              <w:rPr>
                <w:rFonts w:hint="eastAsia"/>
              </w:rPr>
              <w:t>①</w:t>
            </w:r>
            <w:r>
              <w:rPr>
                <w:rFonts w:hint="eastAsia"/>
              </w:rPr>
              <w:t xml:space="preserve"> </w:t>
            </w:r>
            <w:r w:rsidRPr="00E21917">
              <w:rPr>
                <w:rFonts w:hint="eastAsia"/>
              </w:rPr>
              <w:t>掌握品牌核心价值挖掘的方法和技术技能。</w:t>
            </w:r>
          </w:p>
          <w:p w:rsidR="00E21917" w:rsidRPr="00E21917" w:rsidRDefault="00E21917" w:rsidP="000D395B">
            <w:pPr>
              <w:pStyle w:val="aff6"/>
              <w:snapToGrid w:val="0"/>
              <w:spacing w:line="310" w:lineRule="atLeast"/>
              <w:ind w:firstLineChars="100" w:firstLine="186"/>
              <w:jc w:val="both"/>
            </w:pPr>
            <w:r>
              <w:rPr>
                <w:rFonts w:hint="eastAsia"/>
              </w:rPr>
              <w:t>②</w:t>
            </w:r>
            <w:r>
              <w:rPr>
                <w:rFonts w:hint="eastAsia"/>
              </w:rPr>
              <w:t xml:space="preserve"> </w:t>
            </w:r>
            <w:r w:rsidRPr="00E21917">
              <w:rPr>
                <w:rFonts w:hint="eastAsia"/>
              </w:rPr>
              <w:t>掌握品牌定位分析的方法和技术技能。</w:t>
            </w:r>
          </w:p>
          <w:p w:rsidR="00E21917" w:rsidRPr="00E21917" w:rsidRDefault="00E21917" w:rsidP="000D395B">
            <w:pPr>
              <w:pStyle w:val="aff6"/>
              <w:snapToGrid w:val="0"/>
              <w:spacing w:line="310" w:lineRule="atLeast"/>
              <w:ind w:firstLineChars="100" w:firstLine="186"/>
              <w:jc w:val="both"/>
            </w:pPr>
            <w:r>
              <w:rPr>
                <w:rFonts w:hint="eastAsia"/>
              </w:rPr>
              <w:t>③</w:t>
            </w:r>
            <w:r>
              <w:rPr>
                <w:rFonts w:hint="eastAsia"/>
              </w:rPr>
              <w:t xml:space="preserve"> </w:t>
            </w:r>
            <w:r w:rsidRPr="00E21917">
              <w:rPr>
                <w:rFonts w:hint="eastAsia"/>
              </w:rPr>
              <w:t>掌握品牌形象规划的方法和技术技能。</w:t>
            </w:r>
          </w:p>
          <w:p w:rsidR="00E21917" w:rsidRPr="00E21917" w:rsidRDefault="00E21917" w:rsidP="000D395B">
            <w:pPr>
              <w:pStyle w:val="aff6"/>
              <w:snapToGrid w:val="0"/>
              <w:spacing w:line="310" w:lineRule="atLeast"/>
              <w:ind w:firstLineChars="100" w:firstLine="186"/>
              <w:jc w:val="both"/>
            </w:pPr>
            <w:r>
              <w:rPr>
                <w:rFonts w:hint="eastAsia"/>
              </w:rPr>
              <w:t>④</w:t>
            </w:r>
            <w:r>
              <w:rPr>
                <w:rFonts w:hint="eastAsia"/>
              </w:rPr>
              <w:t xml:space="preserve"> </w:t>
            </w:r>
            <w:r w:rsidRPr="00E21917">
              <w:rPr>
                <w:rFonts w:hint="eastAsia"/>
              </w:rPr>
              <w:t>掌握品牌维护及延伸的方法与技术技能</w:t>
            </w:r>
          </w:p>
        </w:tc>
      </w:tr>
      <w:tr w:rsidR="00E21917" w:rsidRPr="00E21917" w:rsidTr="00CE5C83">
        <w:trPr>
          <w:jc w:val="center"/>
        </w:trPr>
        <w:tc>
          <w:tcPr>
            <w:tcW w:w="626" w:type="dxa"/>
            <w:tcBorders>
              <w:bottom w:val="single" w:sz="4" w:space="0" w:color="auto"/>
            </w:tcBorders>
            <w:vAlign w:val="center"/>
          </w:tcPr>
          <w:p w:rsidR="00E21917" w:rsidRPr="00E21917" w:rsidRDefault="00E21917" w:rsidP="000D395B">
            <w:pPr>
              <w:pStyle w:val="aff6"/>
              <w:snapToGrid w:val="0"/>
              <w:spacing w:line="310" w:lineRule="atLeast"/>
            </w:pPr>
            <w:r w:rsidRPr="00E21917">
              <w:rPr>
                <w:rFonts w:hint="eastAsia"/>
              </w:rPr>
              <w:t>8</w:t>
            </w:r>
          </w:p>
        </w:tc>
        <w:tc>
          <w:tcPr>
            <w:tcW w:w="1422" w:type="dxa"/>
            <w:tcBorders>
              <w:bottom w:val="single" w:sz="4" w:space="0" w:color="auto"/>
            </w:tcBorders>
            <w:vAlign w:val="center"/>
          </w:tcPr>
          <w:p w:rsidR="00E21917" w:rsidRPr="00E21917" w:rsidRDefault="00E21917" w:rsidP="000D395B">
            <w:pPr>
              <w:pStyle w:val="aff6"/>
              <w:snapToGrid w:val="0"/>
              <w:spacing w:line="310" w:lineRule="atLeast"/>
            </w:pPr>
            <w:r w:rsidRPr="00E21917">
              <w:rPr>
                <w:rFonts w:hint="eastAsia"/>
              </w:rPr>
              <w:t>客户体验管理</w:t>
            </w:r>
          </w:p>
        </w:tc>
        <w:tc>
          <w:tcPr>
            <w:tcW w:w="2290" w:type="dxa"/>
            <w:tcBorders>
              <w:bottom w:val="single" w:sz="4" w:space="0" w:color="auto"/>
            </w:tcBorders>
            <w:vAlign w:val="center"/>
          </w:tcPr>
          <w:p w:rsidR="00E21917" w:rsidRPr="00E21917" w:rsidRDefault="00E21917" w:rsidP="000D395B">
            <w:pPr>
              <w:pStyle w:val="aff6"/>
              <w:snapToGrid w:val="0"/>
              <w:spacing w:line="310" w:lineRule="atLeast"/>
              <w:ind w:firstLineChars="100" w:firstLine="186"/>
              <w:jc w:val="both"/>
            </w:pPr>
            <w:r>
              <w:rPr>
                <w:rFonts w:hint="eastAsia"/>
              </w:rPr>
              <w:t>①</w:t>
            </w:r>
            <w:r>
              <w:rPr>
                <w:rFonts w:hint="eastAsia"/>
              </w:rPr>
              <w:t xml:space="preserve"> </w:t>
            </w:r>
            <w:r w:rsidRPr="00E21917">
              <w:rPr>
                <w:rFonts w:hint="eastAsia"/>
              </w:rPr>
              <w:t>客户体验触点开发。</w:t>
            </w:r>
          </w:p>
          <w:p w:rsidR="00E21917" w:rsidRPr="00E21917" w:rsidRDefault="00E21917" w:rsidP="000D395B">
            <w:pPr>
              <w:pStyle w:val="aff6"/>
              <w:snapToGrid w:val="0"/>
              <w:spacing w:line="310" w:lineRule="atLeast"/>
              <w:ind w:firstLineChars="100" w:firstLine="186"/>
              <w:jc w:val="both"/>
            </w:pPr>
            <w:r>
              <w:rPr>
                <w:rFonts w:hint="eastAsia"/>
              </w:rPr>
              <w:t>②</w:t>
            </w:r>
            <w:r>
              <w:rPr>
                <w:rFonts w:hint="eastAsia"/>
              </w:rPr>
              <w:t xml:space="preserve"> </w:t>
            </w:r>
            <w:r w:rsidRPr="00E21917">
              <w:rPr>
                <w:rFonts w:hint="eastAsia"/>
              </w:rPr>
              <w:t>客户体验平台搭建。</w:t>
            </w:r>
          </w:p>
          <w:p w:rsidR="00E21917" w:rsidRPr="00E21917" w:rsidRDefault="00E21917" w:rsidP="000D395B">
            <w:pPr>
              <w:pStyle w:val="aff6"/>
              <w:snapToGrid w:val="0"/>
              <w:spacing w:line="310" w:lineRule="atLeast"/>
              <w:ind w:firstLineChars="100" w:firstLine="186"/>
              <w:jc w:val="both"/>
            </w:pPr>
            <w:r>
              <w:rPr>
                <w:rFonts w:hint="eastAsia"/>
              </w:rPr>
              <w:t>③</w:t>
            </w:r>
            <w:r>
              <w:rPr>
                <w:rFonts w:hint="eastAsia"/>
              </w:rPr>
              <w:t xml:space="preserve"> </w:t>
            </w:r>
            <w:r w:rsidRPr="00E21917">
              <w:rPr>
                <w:rFonts w:hint="eastAsia"/>
              </w:rPr>
              <w:t>客户体验方案设计。</w:t>
            </w:r>
          </w:p>
          <w:p w:rsidR="00E21917" w:rsidRPr="00E21917" w:rsidRDefault="00E21917" w:rsidP="000D395B">
            <w:pPr>
              <w:pStyle w:val="aff6"/>
              <w:snapToGrid w:val="0"/>
              <w:spacing w:line="310" w:lineRule="atLeast"/>
              <w:ind w:firstLineChars="100" w:firstLine="186"/>
              <w:jc w:val="both"/>
            </w:pPr>
            <w:r>
              <w:rPr>
                <w:rFonts w:hint="eastAsia"/>
              </w:rPr>
              <w:t>④</w:t>
            </w:r>
            <w:r>
              <w:rPr>
                <w:rFonts w:hint="eastAsia"/>
              </w:rPr>
              <w:t xml:space="preserve"> </w:t>
            </w:r>
            <w:r w:rsidRPr="00E21917">
              <w:rPr>
                <w:rFonts w:hint="eastAsia"/>
              </w:rPr>
              <w:t>客户体验方案实施。</w:t>
            </w:r>
          </w:p>
          <w:p w:rsidR="00E21917" w:rsidRPr="00E21917" w:rsidRDefault="00E21917" w:rsidP="000D395B">
            <w:pPr>
              <w:pStyle w:val="aff6"/>
              <w:snapToGrid w:val="0"/>
              <w:spacing w:line="310" w:lineRule="atLeast"/>
              <w:ind w:firstLineChars="100" w:firstLine="186"/>
              <w:jc w:val="both"/>
            </w:pPr>
            <w:r>
              <w:rPr>
                <w:rFonts w:hint="eastAsia"/>
              </w:rPr>
              <w:t>⑤</w:t>
            </w:r>
            <w:r>
              <w:rPr>
                <w:rFonts w:hint="eastAsia"/>
              </w:rPr>
              <w:t xml:space="preserve"> </w:t>
            </w:r>
            <w:r w:rsidRPr="00E21917">
              <w:rPr>
                <w:rFonts w:hint="eastAsia"/>
              </w:rPr>
              <w:t>客户体验数据分析</w:t>
            </w:r>
          </w:p>
        </w:tc>
        <w:tc>
          <w:tcPr>
            <w:tcW w:w="4365" w:type="dxa"/>
            <w:tcBorders>
              <w:bottom w:val="single" w:sz="4" w:space="0" w:color="auto"/>
            </w:tcBorders>
            <w:vAlign w:val="center"/>
          </w:tcPr>
          <w:p w:rsidR="00E21917" w:rsidRPr="00E21917" w:rsidRDefault="00E21917" w:rsidP="000D395B">
            <w:pPr>
              <w:pStyle w:val="aff6"/>
              <w:snapToGrid w:val="0"/>
              <w:spacing w:line="310" w:lineRule="atLeast"/>
              <w:ind w:firstLineChars="100" w:firstLine="186"/>
              <w:jc w:val="both"/>
            </w:pPr>
            <w:r>
              <w:rPr>
                <w:rFonts w:hint="eastAsia"/>
              </w:rPr>
              <w:t>①</w:t>
            </w:r>
            <w:r>
              <w:rPr>
                <w:rFonts w:hint="eastAsia"/>
              </w:rPr>
              <w:t xml:space="preserve"> </w:t>
            </w:r>
            <w:r w:rsidRPr="00E21917">
              <w:rPr>
                <w:rFonts w:hint="eastAsia"/>
              </w:rPr>
              <w:t>掌握客户体验触点构建的方法和技术技能。</w:t>
            </w:r>
          </w:p>
          <w:p w:rsidR="00E21917" w:rsidRPr="00E21917" w:rsidRDefault="00E21917" w:rsidP="000D395B">
            <w:pPr>
              <w:pStyle w:val="aff6"/>
              <w:snapToGrid w:val="0"/>
              <w:spacing w:line="310" w:lineRule="atLeast"/>
              <w:ind w:firstLineChars="100" w:firstLine="186"/>
              <w:jc w:val="both"/>
            </w:pPr>
            <w:r>
              <w:rPr>
                <w:rFonts w:hint="eastAsia"/>
              </w:rPr>
              <w:t>②</w:t>
            </w:r>
            <w:r>
              <w:rPr>
                <w:rFonts w:hint="eastAsia"/>
              </w:rPr>
              <w:t xml:space="preserve"> </w:t>
            </w:r>
            <w:r w:rsidRPr="00E21917">
              <w:rPr>
                <w:rFonts w:hint="eastAsia"/>
              </w:rPr>
              <w:t>掌握客户体验平台搭建的方法和技术技能。</w:t>
            </w:r>
          </w:p>
          <w:p w:rsidR="00E21917" w:rsidRPr="00E21917" w:rsidRDefault="00E21917" w:rsidP="000D395B">
            <w:pPr>
              <w:pStyle w:val="aff6"/>
              <w:snapToGrid w:val="0"/>
              <w:spacing w:line="310" w:lineRule="atLeast"/>
              <w:ind w:firstLineChars="100" w:firstLine="186"/>
              <w:jc w:val="both"/>
            </w:pPr>
            <w:r>
              <w:rPr>
                <w:rFonts w:hint="eastAsia"/>
              </w:rPr>
              <w:t>③</w:t>
            </w:r>
            <w:r>
              <w:rPr>
                <w:rFonts w:hint="eastAsia"/>
              </w:rPr>
              <w:t xml:space="preserve"> </w:t>
            </w:r>
            <w:r w:rsidRPr="00E21917">
              <w:rPr>
                <w:rFonts w:hint="eastAsia"/>
              </w:rPr>
              <w:t>掌握客户体验方案设计制作的技巧。</w:t>
            </w:r>
          </w:p>
          <w:p w:rsidR="00E21917" w:rsidRPr="00E21917" w:rsidRDefault="00E21917" w:rsidP="000D395B">
            <w:pPr>
              <w:pStyle w:val="aff6"/>
              <w:snapToGrid w:val="0"/>
              <w:spacing w:line="310" w:lineRule="atLeast"/>
              <w:ind w:firstLineChars="100" w:firstLine="186"/>
              <w:jc w:val="both"/>
            </w:pPr>
            <w:r>
              <w:rPr>
                <w:rFonts w:hint="eastAsia"/>
              </w:rPr>
              <w:t>④</w:t>
            </w:r>
            <w:r>
              <w:rPr>
                <w:rFonts w:hint="eastAsia"/>
              </w:rPr>
              <w:t xml:space="preserve"> </w:t>
            </w:r>
            <w:r w:rsidRPr="00E21917">
              <w:rPr>
                <w:rFonts w:hint="eastAsia"/>
              </w:rPr>
              <w:t>掌握客户体验方案的实施要点。</w:t>
            </w:r>
          </w:p>
          <w:p w:rsidR="00E21917" w:rsidRPr="00E21917" w:rsidRDefault="00E21917" w:rsidP="000D395B">
            <w:pPr>
              <w:pStyle w:val="aff6"/>
              <w:snapToGrid w:val="0"/>
              <w:spacing w:line="310" w:lineRule="atLeast"/>
              <w:ind w:firstLineChars="100" w:firstLine="186"/>
              <w:jc w:val="both"/>
            </w:pPr>
            <w:r>
              <w:rPr>
                <w:rFonts w:hint="eastAsia"/>
              </w:rPr>
              <w:t>⑤</w:t>
            </w:r>
            <w:r>
              <w:rPr>
                <w:rFonts w:hint="eastAsia"/>
              </w:rPr>
              <w:t xml:space="preserve"> </w:t>
            </w:r>
            <w:r w:rsidRPr="00E21917">
              <w:rPr>
                <w:rFonts w:hint="eastAsia"/>
              </w:rPr>
              <w:t>掌握数据分析及反馈的方法和技术技能</w:t>
            </w:r>
          </w:p>
        </w:tc>
      </w:tr>
      <w:tr w:rsidR="00E21917" w:rsidRPr="00E21917" w:rsidTr="00CE5C83">
        <w:trPr>
          <w:jc w:val="center"/>
        </w:trPr>
        <w:tc>
          <w:tcPr>
            <w:tcW w:w="626" w:type="dxa"/>
            <w:tcBorders>
              <w:top w:val="single" w:sz="4" w:space="0" w:color="auto"/>
              <w:bottom w:val="single" w:sz="4" w:space="0" w:color="auto"/>
            </w:tcBorders>
            <w:vAlign w:val="center"/>
          </w:tcPr>
          <w:p w:rsidR="00E21917" w:rsidRPr="00E21917" w:rsidRDefault="00E21917" w:rsidP="000D395B">
            <w:pPr>
              <w:pStyle w:val="aff6"/>
              <w:snapToGrid w:val="0"/>
              <w:spacing w:line="310" w:lineRule="atLeast"/>
            </w:pPr>
            <w:r w:rsidRPr="00E21917">
              <w:t>9</w:t>
            </w:r>
          </w:p>
        </w:tc>
        <w:tc>
          <w:tcPr>
            <w:tcW w:w="1422" w:type="dxa"/>
            <w:tcBorders>
              <w:top w:val="single" w:sz="4" w:space="0" w:color="auto"/>
              <w:bottom w:val="single" w:sz="4" w:space="0" w:color="auto"/>
            </w:tcBorders>
            <w:vAlign w:val="center"/>
          </w:tcPr>
          <w:p w:rsidR="00E21917" w:rsidRPr="00E21917" w:rsidRDefault="00E21917" w:rsidP="000D395B">
            <w:pPr>
              <w:pStyle w:val="aff6"/>
              <w:snapToGrid w:val="0"/>
              <w:spacing w:line="310" w:lineRule="atLeast"/>
            </w:pPr>
            <w:r w:rsidRPr="00E21917">
              <w:rPr>
                <w:rFonts w:hint="eastAsia"/>
              </w:rPr>
              <w:t>采购与供应链管理</w:t>
            </w:r>
          </w:p>
        </w:tc>
        <w:tc>
          <w:tcPr>
            <w:tcW w:w="2290" w:type="dxa"/>
            <w:tcBorders>
              <w:top w:val="single" w:sz="4" w:space="0" w:color="auto"/>
              <w:bottom w:val="single" w:sz="4" w:space="0" w:color="auto"/>
            </w:tcBorders>
            <w:vAlign w:val="center"/>
          </w:tcPr>
          <w:p w:rsidR="00E21917" w:rsidRPr="00E21917" w:rsidRDefault="00E21917" w:rsidP="000D395B">
            <w:pPr>
              <w:pStyle w:val="aff6"/>
              <w:snapToGrid w:val="0"/>
              <w:spacing w:line="310" w:lineRule="atLeast"/>
              <w:ind w:firstLineChars="100" w:firstLine="186"/>
              <w:jc w:val="both"/>
            </w:pPr>
            <w:r>
              <w:rPr>
                <w:rFonts w:hAnsi="宋体" w:hint="eastAsia"/>
              </w:rPr>
              <w:t>①</w:t>
            </w:r>
            <w:r w:rsidR="00A426B6">
              <w:rPr>
                <w:rFonts w:hAnsi="宋体" w:hint="eastAsia"/>
              </w:rPr>
              <w:t xml:space="preserve"> </w:t>
            </w:r>
            <w:r w:rsidRPr="00E21917">
              <w:rPr>
                <w:rFonts w:hint="eastAsia"/>
              </w:rPr>
              <w:t>收集市场信息，分析市场动态。</w:t>
            </w:r>
          </w:p>
          <w:p w:rsidR="00E21917" w:rsidRPr="00E21917" w:rsidRDefault="00E21917" w:rsidP="000D395B">
            <w:pPr>
              <w:pStyle w:val="aff6"/>
              <w:snapToGrid w:val="0"/>
              <w:spacing w:line="310" w:lineRule="atLeast"/>
              <w:ind w:firstLineChars="100" w:firstLine="186"/>
              <w:jc w:val="both"/>
            </w:pPr>
            <w:r>
              <w:rPr>
                <w:rFonts w:hAnsi="宋体" w:hint="eastAsia"/>
              </w:rPr>
              <w:t>②</w:t>
            </w:r>
            <w:r w:rsidR="00A426B6">
              <w:rPr>
                <w:rFonts w:hAnsi="宋体" w:hint="eastAsia"/>
              </w:rPr>
              <w:t xml:space="preserve"> </w:t>
            </w:r>
            <w:r w:rsidR="00A426B6" w:rsidRPr="00E21917">
              <w:rPr>
                <w:rFonts w:hint="eastAsia"/>
              </w:rPr>
              <w:t>采购招标书和采购合同撰写。</w:t>
            </w:r>
          </w:p>
          <w:p w:rsidR="00E21917" w:rsidRPr="00E21917" w:rsidRDefault="00E21917" w:rsidP="000D395B">
            <w:pPr>
              <w:pStyle w:val="aff6"/>
              <w:snapToGrid w:val="0"/>
              <w:spacing w:line="310" w:lineRule="atLeast"/>
              <w:ind w:firstLineChars="100" w:firstLine="186"/>
              <w:jc w:val="both"/>
            </w:pPr>
            <w:r>
              <w:rPr>
                <w:rFonts w:hAnsi="宋体" w:hint="eastAsia"/>
              </w:rPr>
              <w:t>③</w:t>
            </w:r>
            <w:r w:rsidR="00A426B6">
              <w:rPr>
                <w:rFonts w:hAnsi="宋体" w:hint="eastAsia"/>
              </w:rPr>
              <w:t xml:space="preserve"> </w:t>
            </w:r>
            <w:r w:rsidR="00A426B6" w:rsidRPr="003A7D85">
              <w:rPr>
                <w:rFonts w:hint="eastAsia"/>
                <w:spacing w:val="-4"/>
              </w:rPr>
              <w:t>供应链</w:t>
            </w:r>
            <w:r w:rsidR="00A426B6">
              <w:rPr>
                <w:rFonts w:hint="eastAsia"/>
                <w:spacing w:val="-4"/>
              </w:rPr>
              <w:t>全流程</w:t>
            </w:r>
            <w:r w:rsidR="00A426B6" w:rsidRPr="003A7D85">
              <w:rPr>
                <w:rFonts w:hint="eastAsia"/>
                <w:spacing w:val="-4"/>
              </w:rPr>
              <w:t>具体问题</w:t>
            </w:r>
            <w:r w:rsidR="00A426B6" w:rsidRPr="00E21917">
              <w:rPr>
                <w:rFonts w:hint="eastAsia"/>
              </w:rPr>
              <w:t>分</w:t>
            </w:r>
            <w:r w:rsidR="00A426B6" w:rsidRPr="003A7D85">
              <w:rPr>
                <w:rFonts w:hint="eastAsia"/>
                <w:spacing w:val="-4"/>
              </w:rPr>
              <w:t>析。</w:t>
            </w:r>
          </w:p>
          <w:p w:rsidR="00E21917" w:rsidRPr="00E21917" w:rsidRDefault="00E21917" w:rsidP="000D395B">
            <w:pPr>
              <w:pStyle w:val="aff6"/>
              <w:snapToGrid w:val="0"/>
              <w:spacing w:line="310" w:lineRule="atLeast"/>
              <w:ind w:firstLineChars="100" w:firstLine="186"/>
              <w:jc w:val="both"/>
            </w:pPr>
            <w:r>
              <w:rPr>
                <w:rFonts w:hAnsi="宋体" w:hint="eastAsia"/>
              </w:rPr>
              <w:t>④</w:t>
            </w:r>
            <w:r>
              <w:rPr>
                <w:rFonts w:hAnsi="宋体" w:hint="eastAsia"/>
              </w:rPr>
              <w:t xml:space="preserve"> </w:t>
            </w:r>
            <w:r w:rsidRPr="00E21917">
              <w:rPr>
                <w:rFonts w:hint="eastAsia"/>
              </w:rPr>
              <w:t>供</w:t>
            </w:r>
            <w:r w:rsidRPr="003A7D85">
              <w:rPr>
                <w:rFonts w:hint="eastAsia"/>
                <w:spacing w:val="-8"/>
              </w:rPr>
              <w:t>应链管理系统管理</w:t>
            </w:r>
          </w:p>
        </w:tc>
        <w:tc>
          <w:tcPr>
            <w:tcW w:w="4365" w:type="dxa"/>
            <w:tcBorders>
              <w:top w:val="single" w:sz="4" w:space="0" w:color="auto"/>
              <w:bottom w:val="single" w:sz="4" w:space="0" w:color="auto"/>
            </w:tcBorders>
            <w:vAlign w:val="center"/>
          </w:tcPr>
          <w:p w:rsidR="00A426B6" w:rsidRDefault="00A426B6" w:rsidP="000D395B">
            <w:pPr>
              <w:pStyle w:val="aff6"/>
              <w:snapToGrid w:val="0"/>
              <w:spacing w:line="310" w:lineRule="atLeast"/>
              <w:ind w:firstLineChars="100" w:firstLine="186"/>
              <w:jc w:val="both"/>
            </w:pPr>
            <w:r>
              <w:rPr>
                <w:rFonts w:hint="eastAsia"/>
              </w:rPr>
              <w:t>①</w:t>
            </w:r>
            <w:r>
              <w:rPr>
                <w:rFonts w:hint="eastAsia"/>
              </w:rPr>
              <w:t xml:space="preserve"> </w:t>
            </w:r>
            <w:r>
              <w:rPr>
                <w:rFonts w:hint="eastAsia"/>
              </w:rPr>
              <w:t>掌握采购基本流程。</w:t>
            </w:r>
          </w:p>
          <w:p w:rsidR="00A426B6" w:rsidRDefault="00A426B6" w:rsidP="000D395B">
            <w:pPr>
              <w:pStyle w:val="aff6"/>
              <w:snapToGrid w:val="0"/>
              <w:spacing w:line="310" w:lineRule="atLeast"/>
              <w:ind w:firstLineChars="100" w:firstLine="186"/>
              <w:jc w:val="both"/>
            </w:pPr>
            <w:r>
              <w:rPr>
                <w:rFonts w:hAnsi="宋体" w:hint="eastAsia"/>
                <w:color w:val="000000"/>
                <w:kern w:val="0"/>
                <w:shd w:val="clear" w:color="auto" w:fill="FEFDF9"/>
              </w:rPr>
              <w:t>②</w:t>
            </w:r>
            <w:r>
              <w:rPr>
                <w:rFonts w:hAnsi="宋体" w:hint="eastAsia"/>
                <w:color w:val="000000"/>
                <w:kern w:val="0"/>
                <w:shd w:val="clear" w:color="auto" w:fill="FEFDF9"/>
              </w:rPr>
              <w:t xml:space="preserve"> </w:t>
            </w:r>
            <w:r>
              <w:rPr>
                <w:rFonts w:hint="eastAsia"/>
              </w:rPr>
              <w:t>掌握</w:t>
            </w:r>
            <w:r w:rsidRPr="00E21917">
              <w:rPr>
                <w:rFonts w:hint="eastAsia"/>
              </w:rPr>
              <w:t>采购招标书和采购合同撰写</w:t>
            </w:r>
            <w:r>
              <w:rPr>
                <w:rFonts w:hint="eastAsia"/>
              </w:rPr>
              <w:t>的方法和技术技能。</w:t>
            </w:r>
          </w:p>
          <w:p w:rsidR="00E21917" w:rsidRPr="00E21917" w:rsidRDefault="00A426B6" w:rsidP="000D395B">
            <w:pPr>
              <w:pStyle w:val="aff6"/>
              <w:snapToGrid w:val="0"/>
              <w:spacing w:line="310" w:lineRule="atLeast"/>
              <w:ind w:firstLineChars="100" w:firstLine="186"/>
              <w:jc w:val="both"/>
              <w:rPr>
                <w:color w:val="000000"/>
                <w:kern w:val="0"/>
                <w:shd w:val="clear" w:color="auto" w:fill="FEFDF9"/>
              </w:rPr>
            </w:pPr>
            <w:r>
              <w:rPr>
                <w:rFonts w:hAnsi="宋体" w:hint="eastAsia"/>
                <w:color w:val="000000"/>
                <w:kern w:val="0"/>
                <w:shd w:val="clear" w:color="auto" w:fill="FEFDF9"/>
              </w:rPr>
              <w:t>③</w:t>
            </w:r>
            <w:r>
              <w:rPr>
                <w:rFonts w:hAnsi="宋体" w:hint="eastAsia"/>
                <w:color w:val="000000"/>
                <w:kern w:val="0"/>
                <w:shd w:val="clear" w:color="auto" w:fill="FEFDF9"/>
              </w:rPr>
              <w:t xml:space="preserve"> </w:t>
            </w:r>
            <w:r w:rsidR="00E21917" w:rsidRPr="00F7668E">
              <w:rPr>
                <w:rFonts w:hint="eastAsia"/>
                <w:spacing w:val="-8"/>
              </w:rPr>
              <w:t>掌握</w:t>
            </w:r>
            <w:r w:rsidR="00E21917" w:rsidRPr="00F7668E">
              <w:rPr>
                <w:rFonts w:hAnsi="宋体" w:hint="eastAsia"/>
                <w:color w:val="000000"/>
                <w:spacing w:val="-8"/>
                <w:kern w:val="0"/>
                <w:shd w:val="clear" w:color="auto" w:fill="FEFDF9"/>
              </w:rPr>
              <w:t>供应链管理合作伙伴选择</w:t>
            </w:r>
            <w:r w:rsidR="00E21917" w:rsidRPr="00F7668E">
              <w:rPr>
                <w:rFonts w:hint="eastAsia"/>
                <w:spacing w:val="-8"/>
              </w:rPr>
              <w:t>的方法和技术技能</w:t>
            </w:r>
            <w:r w:rsidR="00E21917" w:rsidRPr="00F7668E">
              <w:rPr>
                <w:rFonts w:hAnsi="宋体" w:hint="eastAsia"/>
                <w:color w:val="000000"/>
                <w:spacing w:val="-8"/>
                <w:kern w:val="0"/>
                <w:shd w:val="clear" w:color="auto" w:fill="FEFDF9"/>
              </w:rPr>
              <w:t>。</w:t>
            </w:r>
          </w:p>
          <w:p w:rsidR="00E21917" w:rsidRPr="00E21917" w:rsidRDefault="00A426B6" w:rsidP="000D395B">
            <w:pPr>
              <w:pStyle w:val="aff6"/>
              <w:snapToGrid w:val="0"/>
              <w:spacing w:line="310" w:lineRule="atLeast"/>
              <w:ind w:firstLineChars="100" w:firstLine="186"/>
              <w:jc w:val="both"/>
              <w:rPr>
                <w:color w:val="000000"/>
                <w:kern w:val="0"/>
                <w:shd w:val="clear" w:color="auto" w:fill="FEFDF9"/>
              </w:rPr>
            </w:pPr>
            <w:r>
              <w:rPr>
                <w:rFonts w:hAnsi="宋体" w:hint="eastAsia"/>
                <w:color w:val="000000"/>
                <w:kern w:val="0"/>
                <w:shd w:val="clear" w:color="auto" w:fill="FEFDF9"/>
              </w:rPr>
              <w:t>④</w:t>
            </w:r>
            <w:r>
              <w:rPr>
                <w:rFonts w:hAnsi="宋体" w:hint="eastAsia"/>
                <w:color w:val="000000"/>
                <w:kern w:val="0"/>
                <w:shd w:val="clear" w:color="auto" w:fill="FEFDF9"/>
              </w:rPr>
              <w:t xml:space="preserve"> </w:t>
            </w:r>
            <w:r w:rsidR="00E21917" w:rsidRPr="00E21917">
              <w:rPr>
                <w:rFonts w:hAnsi="宋体" w:hint="eastAsia"/>
                <w:color w:val="000000"/>
                <w:kern w:val="0"/>
                <w:shd w:val="clear" w:color="auto" w:fill="FEFDF9"/>
              </w:rPr>
              <w:t>掌握供应链流程重构</w:t>
            </w:r>
            <w:r w:rsidR="00E21917" w:rsidRPr="00E21917">
              <w:rPr>
                <w:rFonts w:hint="eastAsia"/>
              </w:rPr>
              <w:t>的方法和技术技能</w:t>
            </w:r>
            <w:r w:rsidR="00E21917" w:rsidRPr="00E21917">
              <w:rPr>
                <w:rFonts w:hAnsi="宋体" w:hint="eastAsia"/>
                <w:color w:val="000000"/>
                <w:kern w:val="0"/>
                <w:shd w:val="clear" w:color="auto" w:fill="FEFDF9"/>
              </w:rPr>
              <w:t>。</w:t>
            </w:r>
          </w:p>
          <w:p w:rsidR="00E21917" w:rsidRPr="00E21917" w:rsidRDefault="00A426B6" w:rsidP="000D395B">
            <w:pPr>
              <w:pStyle w:val="aff6"/>
              <w:snapToGrid w:val="0"/>
              <w:spacing w:line="310" w:lineRule="atLeast"/>
              <w:ind w:firstLineChars="100" w:firstLine="186"/>
              <w:jc w:val="both"/>
              <w:rPr>
                <w:color w:val="000000"/>
                <w:kern w:val="0"/>
                <w:shd w:val="clear" w:color="auto" w:fill="FEFDF9"/>
              </w:rPr>
            </w:pPr>
            <w:r>
              <w:rPr>
                <w:rFonts w:hint="eastAsia"/>
              </w:rPr>
              <w:t>⑤</w:t>
            </w:r>
            <w:r>
              <w:rPr>
                <w:rFonts w:hint="eastAsia"/>
              </w:rPr>
              <w:t xml:space="preserve"> </w:t>
            </w:r>
            <w:r w:rsidR="00E21917" w:rsidRPr="00E21917">
              <w:rPr>
                <w:rFonts w:hAnsi="宋体" w:hint="eastAsia"/>
                <w:color w:val="000000"/>
                <w:kern w:val="0"/>
                <w:shd w:val="clear" w:color="auto" w:fill="FEFDF9"/>
              </w:rPr>
              <w:t>掌握供应链物流管理</w:t>
            </w:r>
            <w:r w:rsidR="00E21917" w:rsidRPr="00E21917">
              <w:rPr>
                <w:rFonts w:hint="eastAsia"/>
              </w:rPr>
              <w:t>的方法和技术技能</w:t>
            </w:r>
            <w:r w:rsidR="00E21917" w:rsidRPr="00E21917">
              <w:rPr>
                <w:rFonts w:hAnsi="宋体" w:hint="eastAsia"/>
                <w:color w:val="000000"/>
                <w:kern w:val="0"/>
                <w:shd w:val="clear" w:color="auto" w:fill="FEFDF9"/>
              </w:rPr>
              <w:t>。</w:t>
            </w:r>
          </w:p>
          <w:p w:rsidR="00E21917" w:rsidRPr="00E21917" w:rsidRDefault="00A426B6" w:rsidP="000D395B">
            <w:pPr>
              <w:pStyle w:val="aff6"/>
              <w:snapToGrid w:val="0"/>
              <w:spacing w:line="310" w:lineRule="atLeast"/>
              <w:ind w:firstLineChars="100" w:firstLine="186"/>
              <w:jc w:val="both"/>
            </w:pPr>
            <w:r>
              <w:rPr>
                <w:rFonts w:hint="eastAsia"/>
              </w:rPr>
              <w:t>⑥</w:t>
            </w:r>
            <w:r>
              <w:rPr>
                <w:rFonts w:hint="eastAsia"/>
              </w:rPr>
              <w:t xml:space="preserve"> </w:t>
            </w:r>
            <w:r w:rsidR="00E21917" w:rsidRPr="00E21917">
              <w:rPr>
                <w:rFonts w:hAnsi="宋体" w:hint="eastAsia"/>
                <w:color w:val="000000"/>
                <w:kern w:val="0"/>
                <w:shd w:val="clear" w:color="auto" w:fill="FEFDF9"/>
              </w:rPr>
              <w:t>掌握供应链信息管理</w:t>
            </w:r>
            <w:r w:rsidR="00E21917" w:rsidRPr="00E21917">
              <w:rPr>
                <w:rFonts w:hint="eastAsia"/>
              </w:rPr>
              <w:t>的方法和技术技能</w:t>
            </w:r>
          </w:p>
        </w:tc>
      </w:tr>
    </w:tbl>
    <w:p w:rsidR="00CE5C83" w:rsidRDefault="00CE5C83" w:rsidP="00CE5C83">
      <w:pPr>
        <w:ind w:rightChars="200" w:right="433"/>
        <w:jc w:val="right"/>
        <w:rPr>
          <w:sz w:val="18"/>
          <w:szCs w:val="18"/>
        </w:rPr>
      </w:pPr>
      <w:r w:rsidRPr="003A7D85">
        <w:rPr>
          <w:rFonts w:hint="eastAsia"/>
          <w:sz w:val="18"/>
          <w:szCs w:val="18"/>
        </w:rPr>
        <w:t>续表</w:t>
      </w:r>
    </w:p>
    <w:tbl>
      <w:tblPr>
        <w:tblW w:w="8703"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tblPr>
      <w:tblGrid>
        <w:gridCol w:w="626"/>
        <w:gridCol w:w="1422"/>
        <w:gridCol w:w="2290"/>
        <w:gridCol w:w="4365"/>
      </w:tblGrid>
      <w:tr w:rsidR="00CE5C83" w:rsidRPr="003A7D85" w:rsidTr="008A1B12">
        <w:trPr>
          <w:jc w:val="center"/>
        </w:trPr>
        <w:tc>
          <w:tcPr>
            <w:tcW w:w="626" w:type="dxa"/>
            <w:tcBorders>
              <w:top w:val="single" w:sz="8" w:space="0" w:color="auto"/>
              <w:left w:val="single" w:sz="8" w:space="0" w:color="auto"/>
              <w:bottom w:val="single" w:sz="4" w:space="0" w:color="auto"/>
              <w:right w:val="single" w:sz="4" w:space="0" w:color="auto"/>
            </w:tcBorders>
            <w:vAlign w:val="center"/>
          </w:tcPr>
          <w:p w:rsidR="00CE5C83" w:rsidRPr="003A7D85" w:rsidRDefault="00CE5C83" w:rsidP="008A1B12">
            <w:pPr>
              <w:pStyle w:val="aff6"/>
              <w:rPr>
                <w:b/>
              </w:rPr>
            </w:pPr>
            <w:r w:rsidRPr="003A7D85">
              <w:rPr>
                <w:rFonts w:hint="eastAsia"/>
                <w:b/>
              </w:rPr>
              <w:t>序号</w:t>
            </w:r>
          </w:p>
        </w:tc>
        <w:tc>
          <w:tcPr>
            <w:tcW w:w="1422" w:type="dxa"/>
            <w:tcBorders>
              <w:top w:val="single" w:sz="8" w:space="0" w:color="auto"/>
              <w:left w:val="single" w:sz="4" w:space="0" w:color="auto"/>
              <w:bottom w:val="single" w:sz="4" w:space="0" w:color="auto"/>
              <w:right w:val="single" w:sz="4" w:space="0" w:color="auto"/>
            </w:tcBorders>
            <w:vAlign w:val="center"/>
          </w:tcPr>
          <w:p w:rsidR="00CE5C83" w:rsidRPr="003A7D85" w:rsidRDefault="00CE5C83" w:rsidP="008A1B12">
            <w:pPr>
              <w:pStyle w:val="aff6"/>
              <w:rPr>
                <w:b/>
              </w:rPr>
            </w:pPr>
            <w:r>
              <w:rPr>
                <w:rFonts w:hint="eastAsia"/>
                <w:b/>
              </w:rPr>
              <w:t>课程涉及</w:t>
            </w:r>
            <w:r>
              <w:rPr>
                <w:b/>
              </w:rPr>
              <w:t>的</w:t>
            </w:r>
            <w:r>
              <w:rPr>
                <w:b/>
              </w:rPr>
              <w:br/>
            </w:r>
            <w:r>
              <w:rPr>
                <w:b/>
              </w:rPr>
              <w:t>主要领域</w:t>
            </w:r>
          </w:p>
        </w:tc>
        <w:tc>
          <w:tcPr>
            <w:tcW w:w="2290" w:type="dxa"/>
            <w:tcBorders>
              <w:top w:val="single" w:sz="8" w:space="0" w:color="auto"/>
              <w:left w:val="single" w:sz="4" w:space="0" w:color="auto"/>
              <w:bottom w:val="single" w:sz="4" w:space="0" w:color="auto"/>
              <w:right w:val="single" w:sz="4" w:space="0" w:color="auto"/>
            </w:tcBorders>
            <w:shd w:val="clear" w:color="auto" w:fill="auto"/>
            <w:vAlign w:val="center"/>
          </w:tcPr>
          <w:p w:rsidR="00CE5C83" w:rsidRPr="003A7D85" w:rsidRDefault="00CE5C83" w:rsidP="00CE5C83">
            <w:pPr>
              <w:pStyle w:val="aff6"/>
              <w:ind w:firstLineChars="100" w:firstLine="187"/>
              <w:rPr>
                <w:b/>
              </w:rPr>
            </w:pPr>
            <w:r w:rsidRPr="003A7D85">
              <w:rPr>
                <w:rFonts w:hint="eastAsia"/>
                <w:b/>
              </w:rPr>
              <w:t>典型工作任务描述</w:t>
            </w:r>
          </w:p>
        </w:tc>
        <w:tc>
          <w:tcPr>
            <w:tcW w:w="4365" w:type="dxa"/>
            <w:tcBorders>
              <w:top w:val="single" w:sz="8" w:space="0" w:color="auto"/>
              <w:left w:val="single" w:sz="4" w:space="0" w:color="auto"/>
              <w:bottom w:val="single" w:sz="4" w:space="0" w:color="auto"/>
              <w:right w:val="single" w:sz="8" w:space="0" w:color="auto"/>
            </w:tcBorders>
            <w:vAlign w:val="center"/>
          </w:tcPr>
          <w:p w:rsidR="00CE5C83" w:rsidRPr="003A7D85" w:rsidRDefault="00CE5C83" w:rsidP="00CE5C83">
            <w:pPr>
              <w:pStyle w:val="aff6"/>
              <w:ind w:firstLineChars="100" w:firstLine="187"/>
              <w:rPr>
                <w:b/>
              </w:rPr>
            </w:pPr>
            <w:r w:rsidRPr="003A7D85">
              <w:rPr>
                <w:rFonts w:hint="eastAsia"/>
                <w:b/>
              </w:rPr>
              <w:t>主要教学内容与要求</w:t>
            </w:r>
          </w:p>
        </w:tc>
      </w:tr>
      <w:tr w:rsidR="00E21917" w:rsidRPr="00E21917" w:rsidTr="00CE5C83">
        <w:trPr>
          <w:jc w:val="center"/>
        </w:trPr>
        <w:tc>
          <w:tcPr>
            <w:tcW w:w="626" w:type="dxa"/>
            <w:tcBorders>
              <w:bottom w:val="single" w:sz="4" w:space="0" w:color="auto"/>
            </w:tcBorders>
            <w:vAlign w:val="center"/>
          </w:tcPr>
          <w:p w:rsidR="00E21917" w:rsidRPr="00E21917" w:rsidRDefault="00E21917" w:rsidP="000D395B">
            <w:pPr>
              <w:pStyle w:val="aff6"/>
              <w:snapToGrid w:val="0"/>
              <w:spacing w:line="310" w:lineRule="atLeast"/>
            </w:pPr>
            <w:r w:rsidRPr="00E21917">
              <w:t>10</w:t>
            </w:r>
          </w:p>
        </w:tc>
        <w:tc>
          <w:tcPr>
            <w:tcW w:w="1422" w:type="dxa"/>
            <w:tcBorders>
              <w:bottom w:val="single" w:sz="4" w:space="0" w:color="auto"/>
            </w:tcBorders>
            <w:vAlign w:val="center"/>
          </w:tcPr>
          <w:p w:rsidR="00E21917" w:rsidRPr="00E21917" w:rsidRDefault="00E21917" w:rsidP="000D395B">
            <w:pPr>
              <w:pStyle w:val="aff6"/>
              <w:snapToGrid w:val="0"/>
              <w:spacing w:line="310" w:lineRule="atLeast"/>
            </w:pPr>
            <w:r w:rsidRPr="00E21917">
              <w:rPr>
                <w:rFonts w:hint="eastAsia"/>
              </w:rPr>
              <w:t>企业战略管理</w:t>
            </w:r>
          </w:p>
        </w:tc>
        <w:tc>
          <w:tcPr>
            <w:tcW w:w="2290" w:type="dxa"/>
            <w:tcBorders>
              <w:bottom w:val="single" w:sz="4" w:space="0" w:color="auto"/>
            </w:tcBorders>
            <w:vAlign w:val="center"/>
          </w:tcPr>
          <w:p w:rsidR="00E21917" w:rsidRPr="00E21917" w:rsidRDefault="00E21917" w:rsidP="000D395B">
            <w:pPr>
              <w:pStyle w:val="aff6"/>
              <w:snapToGrid w:val="0"/>
              <w:spacing w:line="310" w:lineRule="atLeast"/>
              <w:ind w:firstLineChars="100" w:firstLine="186"/>
              <w:jc w:val="both"/>
            </w:pPr>
            <w:r>
              <w:rPr>
                <w:rFonts w:hint="eastAsia"/>
              </w:rPr>
              <w:t>①</w:t>
            </w:r>
            <w:r>
              <w:rPr>
                <w:rFonts w:hint="eastAsia"/>
              </w:rPr>
              <w:t xml:space="preserve"> </w:t>
            </w:r>
            <w:r w:rsidR="00AE4AFF">
              <w:rPr>
                <w:rFonts w:hint="eastAsia"/>
              </w:rPr>
              <w:t>企业</w:t>
            </w:r>
            <w:r w:rsidRPr="00E21917">
              <w:rPr>
                <w:rFonts w:hint="eastAsia"/>
              </w:rPr>
              <w:t>营销战略规划。</w:t>
            </w:r>
          </w:p>
          <w:p w:rsidR="00E21917" w:rsidRPr="00E21917" w:rsidRDefault="00E21917" w:rsidP="000D395B">
            <w:pPr>
              <w:pStyle w:val="aff6"/>
              <w:snapToGrid w:val="0"/>
              <w:spacing w:line="310" w:lineRule="atLeast"/>
              <w:ind w:firstLineChars="100" w:firstLine="186"/>
              <w:jc w:val="both"/>
            </w:pPr>
            <w:r>
              <w:rPr>
                <w:rFonts w:hint="eastAsia"/>
              </w:rPr>
              <w:t>②</w:t>
            </w:r>
            <w:r>
              <w:rPr>
                <w:rFonts w:hint="eastAsia"/>
              </w:rPr>
              <w:t xml:space="preserve"> </w:t>
            </w:r>
            <w:r w:rsidRPr="00E21917">
              <w:rPr>
                <w:rFonts w:hint="eastAsia"/>
              </w:rPr>
              <w:t>整合营销方案制定。</w:t>
            </w:r>
          </w:p>
          <w:p w:rsidR="00E21917" w:rsidRPr="00E21917" w:rsidRDefault="00E21917" w:rsidP="000D395B">
            <w:pPr>
              <w:pStyle w:val="aff6"/>
              <w:snapToGrid w:val="0"/>
              <w:spacing w:line="310" w:lineRule="atLeast"/>
              <w:ind w:firstLineChars="100" w:firstLine="186"/>
              <w:jc w:val="both"/>
            </w:pPr>
            <w:r>
              <w:rPr>
                <w:rFonts w:hint="eastAsia"/>
              </w:rPr>
              <w:t>③</w:t>
            </w:r>
            <w:r>
              <w:rPr>
                <w:rFonts w:hint="eastAsia"/>
              </w:rPr>
              <w:t xml:space="preserve"> </w:t>
            </w:r>
            <w:r w:rsidRPr="00E21917">
              <w:rPr>
                <w:rFonts w:hint="eastAsia"/>
              </w:rPr>
              <w:t>大客户关系维护</w:t>
            </w:r>
          </w:p>
        </w:tc>
        <w:tc>
          <w:tcPr>
            <w:tcW w:w="4365" w:type="dxa"/>
            <w:tcBorders>
              <w:bottom w:val="single" w:sz="4" w:space="0" w:color="auto"/>
            </w:tcBorders>
            <w:vAlign w:val="center"/>
          </w:tcPr>
          <w:p w:rsidR="00E21917" w:rsidRPr="00E21917" w:rsidRDefault="00E21917" w:rsidP="000D395B">
            <w:pPr>
              <w:pStyle w:val="aff6"/>
              <w:snapToGrid w:val="0"/>
              <w:spacing w:line="310" w:lineRule="atLeast"/>
              <w:ind w:firstLineChars="100" w:firstLine="186"/>
              <w:jc w:val="both"/>
            </w:pPr>
            <w:r>
              <w:rPr>
                <w:rFonts w:hint="eastAsia"/>
              </w:rPr>
              <w:t>①</w:t>
            </w:r>
            <w:r>
              <w:rPr>
                <w:rFonts w:hint="eastAsia"/>
              </w:rPr>
              <w:t xml:space="preserve"> </w:t>
            </w:r>
            <w:r w:rsidRPr="00E21917">
              <w:rPr>
                <w:rFonts w:hint="eastAsia"/>
              </w:rPr>
              <w:t>掌握战略环境分析的方法和技术技能。</w:t>
            </w:r>
          </w:p>
          <w:p w:rsidR="00E21917" w:rsidRPr="00E21917" w:rsidRDefault="00E21917" w:rsidP="000D395B">
            <w:pPr>
              <w:pStyle w:val="aff6"/>
              <w:snapToGrid w:val="0"/>
              <w:spacing w:line="310" w:lineRule="atLeast"/>
              <w:ind w:firstLineChars="100" w:firstLine="186"/>
              <w:jc w:val="both"/>
            </w:pPr>
            <w:r>
              <w:rPr>
                <w:rFonts w:hint="eastAsia"/>
              </w:rPr>
              <w:t>②</w:t>
            </w:r>
            <w:r>
              <w:rPr>
                <w:rFonts w:hint="eastAsia"/>
              </w:rPr>
              <w:t xml:space="preserve"> </w:t>
            </w:r>
            <w:r w:rsidRPr="00E21917">
              <w:rPr>
                <w:rFonts w:hint="eastAsia"/>
              </w:rPr>
              <w:t>掌握营销战略制定的方法和技术技能。</w:t>
            </w:r>
          </w:p>
          <w:p w:rsidR="00E21917" w:rsidRPr="00E21917" w:rsidRDefault="00E21917" w:rsidP="000D395B">
            <w:pPr>
              <w:pStyle w:val="aff6"/>
              <w:snapToGrid w:val="0"/>
              <w:spacing w:line="310" w:lineRule="atLeast"/>
              <w:ind w:firstLineChars="100" w:firstLine="186"/>
              <w:jc w:val="both"/>
            </w:pPr>
            <w:r>
              <w:rPr>
                <w:rFonts w:hint="eastAsia"/>
              </w:rPr>
              <w:t>③</w:t>
            </w:r>
            <w:r>
              <w:rPr>
                <w:rFonts w:hint="eastAsia"/>
              </w:rPr>
              <w:t xml:space="preserve"> </w:t>
            </w:r>
            <w:r w:rsidRPr="00E21917">
              <w:rPr>
                <w:rFonts w:hint="eastAsia"/>
              </w:rPr>
              <w:t>掌握整合营销方案设计的方法和技术技能。</w:t>
            </w:r>
          </w:p>
          <w:p w:rsidR="00E21917" w:rsidRPr="00E21917" w:rsidRDefault="00E21917" w:rsidP="000D395B">
            <w:pPr>
              <w:pStyle w:val="aff6"/>
              <w:snapToGrid w:val="0"/>
              <w:spacing w:line="310" w:lineRule="atLeast"/>
              <w:ind w:firstLineChars="100" w:firstLine="186"/>
              <w:jc w:val="both"/>
            </w:pPr>
            <w:r>
              <w:rPr>
                <w:rFonts w:hint="eastAsia"/>
              </w:rPr>
              <w:t>④</w:t>
            </w:r>
            <w:r>
              <w:rPr>
                <w:rFonts w:hint="eastAsia"/>
              </w:rPr>
              <w:t xml:space="preserve"> </w:t>
            </w:r>
            <w:r w:rsidRPr="00E21917">
              <w:rPr>
                <w:rFonts w:hint="eastAsia"/>
              </w:rPr>
              <w:t>掌握大客户关系维护的方法和技术技能。</w:t>
            </w:r>
          </w:p>
          <w:p w:rsidR="00E21917" w:rsidRPr="00E21917" w:rsidRDefault="00E21917" w:rsidP="000D395B">
            <w:pPr>
              <w:pStyle w:val="aff6"/>
              <w:snapToGrid w:val="0"/>
              <w:spacing w:line="310" w:lineRule="atLeast"/>
              <w:ind w:firstLineChars="100" w:firstLine="186"/>
              <w:jc w:val="both"/>
            </w:pPr>
            <w:r>
              <w:rPr>
                <w:rFonts w:hint="eastAsia"/>
              </w:rPr>
              <w:t>⑤</w:t>
            </w:r>
            <w:r>
              <w:rPr>
                <w:rFonts w:hint="eastAsia"/>
              </w:rPr>
              <w:t xml:space="preserve"> </w:t>
            </w:r>
            <w:r w:rsidRPr="00E21917">
              <w:rPr>
                <w:rFonts w:hint="eastAsia"/>
              </w:rPr>
              <w:t>掌握企业资源配置的方法和技术技能</w:t>
            </w:r>
          </w:p>
        </w:tc>
      </w:tr>
      <w:tr w:rsidR="00E21917" w:rsidRPr="00E21917" w:rsidTr="00CE5C83">
        <w:trPr>
          <w:jc w:val="center"/>
        </w:trPr>
        <w:tc>
          <w:tcPr>
            <w:tcW w:w="626" w:type="dxa"/>
            <w:tcBorders>
              <w:top w:val="single" w:sz="4" w:space="0" w:color="auto"/>
              <w:bottom w:val="single" w:sz="8" w:space="0" w:color="auto"/>
            </w:tcBorders>
            <w:vAlign w:val="center"/>
          </w:tcPr>
          <w:p w:rsidR="00E21917" w:rsidRPr="00E21917" w:rsidRDefault="00E21917" w:rsidP="00E21917">
            <w:pPr>
              <w:pStyle w:val="aff6"/>
            </w:pPr>
            <w:r w:rsidRPr="00E21917">
              <w:t>11</w:t>
            </w:r>
          </w:p>
        </w:tc>
        <w:tc>
          <w:tcPr>
            <w:tcW w:w="1422" w:type="dxa"/>
            <w:tcBorders>
              <w:top w:val="single" w:sz="4" w:space="0" w:color="auto"/>
              <w:bottom w:val="single" w:sz="8" w:space="0" w:color="auto"/>
            </w:tcBorders>
            <w:vAlign w:val="center"/>
          </w:tcPr>
          <w:p w:rsidR="00E21917" w:rsidRPr="00E21917" w:rsidRDefault="00E21917" w:rsidP="00E21917">
            <w:pPr>
              <w:pStyle w:val="aff6"/>
            </w:pPr>
            <w:r w:rsidRPr="00E21917">
              <w:rPr>
                <w:rFonts w:hint="eastAsia"/>
              </w:rPr>
              <w:t>营销智能机器人训练实务</w:t>
            </w:r>
          </w:p>
        </w:tc>
        <w:tc>
          <w:tcPr>
            <w:tcW w:w="2290" w:type="dxa"/>
            <w:tcBorders>
              <w:top w:val="single" w:sz="4" w:space="0" w:color="auto"/>
              <w:bottom w:val="single" w:sz="8" w:space="0" w:color="auto"/>
            </w:tcBorders>
            <w:vAlign w:val="center"/>
          </w:tcPr>
          <w:p w:rsidR="00E21917" w:rsidRDefault="003E6781" w:rsidP="003E6781">
            <w:pPr>
              <w:pStyle w:val="aff6"/>
              <w:ind w:left="186"/>
              <w:jc w:val="both"/>
            </w:pPr>
            <w:r>
              <w:rPr>
                <w:rFonts w:hint="eastAsia"/>
              </w:rPr>
              <w:t>①</w:t>
            </w:r>
            <w:r>
              <w:rPr>
                <w:rFonts w:hint="eastAsia"/>
              </w:rPr>
              <w:t xml:space="preserve"> </w:t>
            </w:r>
            <w:r w:rsidR="003020C9">
              <w:rPr>
                <w:rFonts w:hint="eastAsia"/>
              </w:rPr>
              <w:t>营销智能机器人</w:t>
            </w:r>
            <w:r w:rsidR="00E21917" w:rsidRPr="00E21917">
              <w:rPr>
                <w:rFonts w:hint="eastAsia"/>
              </w:rPr>
              <w:t>产品需求分析。</w:t>
            </w:r>
          </w:p>
          <w:p w:rsidR="00F7668E" w:rsidRPr="00E21917" w:rsidRDefault="00F7668E" w:rsidP="00F7668E">
            <w:pPr>
              <w:pStyle w:val="aff6"/>
              <w:ind w:firstLineChars="100" w:firstLine="186"/>
              <w:jc w:val="both"/>
            </w:pPr>
            <w:r>
              <w:rPr>
                <w:rFonts w:hint="eastAsia"/>
              </w:rPr>
              <w:t>②</w:t>
            </w:r>
            <w:r>
              <w:rPr>
                <w:rFonts w:hint="eastAsia"/>
              </w:rPr>
              <w:t xml:space="preserve"> </w:t>
            </w:r>
            <w:r w:rsidRPr="00E21917">
              <w:rPr>
                <w:rFonts w:hint="eastAsia"/>
              </w:rPr>
              <w:t>人工智能产品设计。</w:t>
            </w:r>
          </w:p>
          <w:p w:rsidR="00F7668E" w:rsidRPr="00E21917" w:rsidRDefault="00F7668E" w:rsidP="00F7668E">
            <w:pPr>
              <w:pStyle w:val="aff6"/>
              <w:ind w:left="186"/>
              <w:jc w:val="both"/>
            </w:pPr>
            <w:r>
              <w:rPr>
                <w:rFonts w:hint="eastAsia"/>
              </w:rPr>
              <w:t>③</w:t>
            </w:r>
            <w:r>
              <w:rPr>
                <w:rFonts w:hint="eastAsia"/>
              </w:rPr>
              <w:t xml:space="preserve"> </w:t>
            </w:r>
            <w:r w:rsidRPr="00E21917">
              <w:rPr>
                <w:rFonts w:hint="eastAsia"/>
              </w:rPr>
              <w:t>人工智能产品测试优化</w:t>
            </w:r>
          </w:p>
        </w:tc>
        <w:tc>
          <w:tcPr>
            <w:tcW w:w="4365" w:type="dxa"/>
            <w:tcBorders>
              <w:top w:val="single" w:sz="4" w:space="0" w:color="auto"/>
              <w:bottom w:val="single" w:sz="8" w:space="0" w:color="auto"/>
            </w:tcBorders>
            <w:vAlign w:val="center"/>
          </w:tcPr>
          <w:p w:rsidR="00E21917" w:rsidRPr="00E21917" w:rsidRDefault="00E21917" w:rsidP="00E21917">
            <w:pPr>
              <w:pStyle w:val="aff6"/>
              <w:ind w:firstLineChars="100" w:firstLine="186"/>
              <w:jc w:val="both"/>
            </w:pPr>
            <w:r>
              <w:rPr>
                <w:rFonts w:hint="eastAsia"/>
              </w:rPr>
              <w:t>①</w:t>
            </w:r>
            <w:r>
              <w:rPr>
                <w:rFonts w:hint="eastAsia"/>
              </w:rPr>
              <w:t xml:space="preserve"> </w:t>
            </w:r>
            <w:r w:rsidRPr="00E21917">
              <w:rPr>
                <w:rFonts w:hint="eastAsia"/>
              </w:rPr>
              <w:t>掌握营销智能机器人产品需求调研与分析的方法和技术技能。</w:t>
            </w:r>
          </w:p>
          <w:p w:rsidR="00E21917" w:rsidRPr="00E21917" w:rsidRDefault="00E21917" w:rsidP="00E21917">
            <w:pPr>
              <w:pStyle w:val="aff6"/>
              <w:ind w:firstLineChars="100" w:firstLine="186"/>
              <w:jc w:val="both"/>
            </w:pPr>
            <w:r>
              <w:rPr>
                <w:rFonts w:hint="eastAsia"/>
              </w:rPr>
              <w:t>②</w:t>
            </w:r>
            <w:r>
              <w:rPr>
                <w:rFonts w:hint="eastAsia"/>
              </w:rPr>
              <w:t xml:space="preserve"> </w:t>
            </w:r>
            <w:r w:rsidRPr="00E21917">
              <w:rPr>
                <w:rFonts w:hint="eastAsia"/>
              </w:rPr>
              <w:t>掌握营销智能机器人产品设计的方法和技术技能。</w:t>
            </w:r>
          </w:p>
          <w:p w:rsidR="00E21917" w:rsidRDefault="00E21917" w:rsidP="003A7D85">
            <w:pPr>
              <w:pStyle w:val="aff6"/>
              <w:ind w:firstLineChars="100" w:firstLine="186"/>
              <w:jc w:val="both"/>
            </w:pPr>
            <w:r>
              <w:rPr>
                <w:rFonts w:hint="eastAsia"/>
              </w:rPr>
              <w:t>③</w:t>
            </w:r>
            <w:r>
              <w:rPr>
                <w:rFonts w:hint="eastAsia"/>
              </w:rPr>
              <w:t xml:space="preserve"> </w:t>
            </w:r>
            <w:r w:rsidRPr="00E21917">
              <w:rPr>
                <w:rFonts w:hint="eastAsia"/>
              </w:rPr>
              <w:t>掌握营销智能机器人业务话术梳理的方法和技术技能。</w:t>
            </w:r>
          </w:p>
          <w:p w:rsidR="00F7668E" w:rsidRPr="00E21917" w:rsidRDefault="00F7668E" w:rsidP="00F7668E">
            <w:pPr>
              <w:pStyle w:val="aff6"/>
              <w:ind w:firstLineChars="100" w:firstLine="186"/>
              <w:jc w:val="both"/>
            </w:pPr>
            <w:r>
              <w:rPr>
                <w:rFonts w:hint="eastAsia"/>
              </w:rPr>
              <w:t>④</w:t>
            </w:r>
            <w:r>
              <w:rPr>
                <w:rFonts w:hint="eastAsia"/>
              </w:rPr>
              <w:t xml:space="preserve"> </w:t>
            </w:r>
            <w:r w:rsidRPr="00E21917">
              <w:rPr>
                <w:rFonts w:hint="eastAsia"/>
              </w:rPr>
              <w:t>掌握营销智能机器人知识问答设计的方法和技术技能。</w:t>
            </w:r>
          </w:p>
          <w:p w:rsidR="00F7668E" w:rsidRPr="00E21917" w:rsidRDefault="00F7668E" w:rsidP="00F7668E">
            <w:pPr>
              <w:pStyle w:val="aff6"/>
              <w:ind w:firstLineChars="100" w:firstLine="186"/>
              <w:jc w:val="both"/>
            </w:pPr>
            <w:r>
              <w:rPr>
                <w:rFonts w:hint="eastAsia"/>
              </w:rPr>
              <w:t>⑤</w:t>
            </w:r>
            <w:r>
              <w:rPr>
                <w:rFonts w:hint="eastAsia"/>
              </w:rPr>
              <w:t xml:space="preserve"> </w:t>
            </w:r>
            <w:r w:rsidRPr="00E21917">
              <w:rPr>
                <w:rFonts w:hint="eastAsia"/>
              </w:rPr>
              <w:t>掌握营销智能机器人交互话术搭建的方法和技术技能。</w:t>
            </w:r>
          </w:p>
          <w:p w:rsidR="00F7668E" w:rsidRPr="00E21917" w:rsidRDefault="00F7668E" w:rsidP="00F7668E">
            <w:pPr>
              <w:pStyle w:val="aff6"/>
              <w:ind w:firstLineChars="100" w:firstLine="186"/>
              <w:jc w:val="both"/>
            </w:pPr>
            <w:r>
              <w:rPr>
                <w:rFonts w:hint="eastAsia"/>
              </w:rPr>
              <w:t>⑥</w:t>
            </w:r>
            <w:r>
              <w:rPr>
                <w:rFonts w:hint="eastAsia"/>
              </w:rPr>
              <w:t xml:space="preserve"> </w:t>
            </w:r>
            <w:r w:rsidRPr="00E21917">
              <w:rPr>
                <w:rFonts w:hint="eastAsia"/>
              </w:rPr>
              <w:t>掌握营销智能机器人人机交互测试的方法和技术技能。</w:t>
            </w:r>
          </w:p>
          <w:p w:rsidR="00F7668E" w:rsidRPr="00E21917" w:rsidRDefault="00F7668E" w:rsidP="00F7668E">
            <w:pPr>
              <w:pStyle w:val="aff6"/>
              <w:ind w:firstLineChars="100" w:firstLine="186"/>
              <w:jc w:val="both"/>
            </w:pPr>
            <w:r>
              <w:rPr>
                <w:rFonts w:hint="eastAsia"/>
              </w:rPr>
              <w:t>⑦</w:t>
            </w:r>
            <w:r>
              <w:rPr>
                <w:rFonts w:hint="eastAsia"/>
              </w:rPr>
              <w:t xml:space="preserve"> </w:t>
            </w:r>
            <w:r w:rsidRPr="00E21917">
              <w:rPr>
                <w:rFonts w:hint="eastAsia"/>
              </w:rPr>
              <w:t>掌握营销智能机器人运营数据分析的方法和技术技能。</w:t>
            </w:r>
          </w:p>
          <w:p w:rsidR="00F7668E" w:rsidRPr="00E21917" w:rsidRDefault="00F7668E" w:rsidP="00F7668E">
            <w:pPr>
              <w:pStyle w:val="aff6"/>
              <w:ind w:firstLineChars="100" w:firstLine="186"/>
              <w:jc w:val="both"/>
            </w:pPr>
            <w:r>
              <w:rPr>
                <w:rFonts w:hint="eastAsia"/>
              </w:rPr>
              <w:t>⑧</w:t>
            </w:r>
            <w:r>
              <w:rPr>
                <w:rFonts w:hint="eastAsia"/>
              </w:rPr>
              <w:t xml:space="preserve"> </w:t>
            </w:r>
            <w:r w:rsidRPr="00E21917">
              <w:rPr>
                <w:rFonts w:hint="eastAsia"/>
              </w:rPr>
              <w:t>掌握营销智能机器人算法参数调优的方法和技术技能</w:t>
            </w:r>
          </w:p>
        </w:tc>
      </w:tr>
    </w:tbl>
    <w:p w:rsidR="00E21917" w:rsidRPr="00E21917" w:rsidRDefault="00E21917" w:rsidP="00CE5C83">
      <w:pPr>
        <w:overflowPunct w:val="0"/>
        <w:topLinePunct/>
        <w:adjustRightInd w:val="0"/>
        <w:spacing w:beforeLines="50"/>
        <w:ind w:firstLineChars="200" w:firstLine="433"/>
        <w:rPr>
          <w:rFonts w:ascii="Times New Roman" w:hAnsi="Times New Roman" w:cs="宋体"/>
          <w:color w:val="000000"/>
          <w:szCs w:val="28"/>
        </w:rPr>
      </w:pPr>
      <w:r w:rsidRPr="00E21917">
        <w:rPr>
          <w:rFonts w:ascii="Times New Roman" w:hAnsi="Times New Roman" w:cs="宋体" w:hint="eastAsia"/>
          <w:color w:val="000000"/>
          <w:szCs w:val="28"/>
        </w:rPr>
        <w:t>（</w:t>
      </w:r>
      <w:r w:rsidRPr="00E21917">
        <w:rPr>
          <w:rFonts w:ascii="Times New Roman" w:hAnsi="Times New Roman" w:cs="宋体" w:hint="eastAsia"/>
          <w:color w:val="000000"/>
          <w:szCs w:val="28"/>
        </w:rPr>
        <w:t>3</w:t>
      </w:r>
      <w:r w:rsidRPr="00E21917">
        <w:rPr>
          <w:rFonts w:ascii="Times New Roman" w:hAnsi="Times New Roman" w:cs="宋体" w:hint="eastAsia"/>
          <w:color w:val="000000"/>
          <w:szCs w:val="28"/>
        </w:rPr>
        <w:t>）专业拓展课程</w:t>
      </w:r>
    </w:p>
    <w:p w:rsidR="00E21917" w:rsidRPr="00E21917" w:rsidRDefault="002C7486" w:rsidP="00E21917">
      <w:pPr>
        <w:overflowPunct w:val="0"/>
        <w:topLinePunct/>
        <w:adjustRightInd w:val="0"/>
        <w:ind w:firstLineChars="200" w:firstLine="433"/>
        <w:rPr>
          <w:rFonts w:ascii="Times New Roman" w:hAnsi="Times New Roman" w:cs="宋体"/>
          <w:color w:val="000000"/>
          <w:szCs w:val="28"/>
        </w:rPr>
      </w:pPr>
      <w:r>
        <w:rPr>
          <w:rFonts w:ascii="Times New Roman" w:hAnsi="Times New Roman" w:cs="宋体" w:hint="eastAsia"/>
          <w:color w:val="000000"/>
          <w:szCs w:val="28"/>
        </w:rPr>
        <w:t>主</w:t>
      </w:r>
      <w:r>
        <w:rPr>
          <w:rFonts w:ascii="Times New Roman" w:hAnsi="Times New Roman" w:cs="宋体"/>
          <w:color w:val="000000"/>
          <w:szCs w:val="28"/>
        </w:rPr>
        <w:t>要包括</w:t>
      </w:r>
      <w:r w:rsidR="00E21917" w:rsidRPr="00E21917">
        <w:rPr>
          <w:rFonts w:ascii="Times New Roman" w:hAnsi="Times New Roman" w:cs="宋体" w:hint="eastAsia"/>
          <w:color w:val="000000"/>
          <w:szCs w:val="28"/>
        </w:rPr>
        <w:t>：商务礼仪、商务沟通、营销法律法规、创业机会识别及创业管理、商业模式创新与设计、</w:t>
      </w:r>
      <w:r w:rsidR="00E21917" w:rsidRPr="00E21917">
        <w:rPr>
          <w:rFonts w:ascii="Times New Roman" w:hAnsi="Times New Roman" w:cs="宋体" w:hint="eastAsia"/>
          <w:color w:val="000000"/>
          <w:szCs w:val="28"/>
        </w:rPr>
        <w:t>OA</w:t>
      </w:r>
      <w:r w:rsidR="00E21917" w:rsidRPr="00E21917">
        <w:rPr>
          <w:rFonts w:ascii="Times New Roman" w:hAnsi="Times New Roman" w:cs="宋体" w:hint="eastAsia"/>
          <w:color w:val="000000"/>
          <w:szCs w:val="28"/>
        </w:rPr>
        <w:t>高级技术与应用</w:t>
      </w:r>
      <w:r w:rsidR="00E21917" w:rsidRPr="00E21917">
        <w:rPr>
          <w:rFonts w:ascii="Times New Roman" w:hAnsi="Times New Roman" w:cs="宋体"/>
          <w:color w:val="000000"/>
          <w:szCs w:val="28"/>
        </w:rPr>
        <w:t>、</w:t>
      </w:r>
      <w:r w:rsidR="00E21917" w:rsidRPr="00E21917">
        <w:rPr>
          <w:rFonts w:ascii="Times New Roman" w:hAnsi="Times New Roman" w:cs="宋体" w:hint="eastAsia"/>
          <w:color w:val="000000"/>
          <w:szCs w:val="28"/>
        </w:rPr>
        <w:t>视觉营销、虚拟现实基础与商业应用、国际买手实务、公共关系实务、大客户管理实务、企业经营管理实务、项目管理实务、零售管理实务</w:t>
      </w:r>
      <w:r w:rsidR="003E6781">
        <w:rPr>
          <w:rFonts w:ascii="Times New Roman" w:hAnsi="Times New Roman" w:cs="宋体" w:hint="eastAsia"/>
          <w:color w:val="000000"/>
          <w:szCs w:val="28"/>
        </w:rPr>
        <w:t>以</w:t>
      </w:r>
      <w:r w:rsidR="00E21917" w:rsidRPr="00E21917">
        <w:rPr>
          <w:rFonts w:ascii="Times New Roman" w:hAnsi="Times New Roman" w:cs="宋体" w:hint="eastAsia"/>
          <w:color w:val="000000"/>
          <w:szCs w:val="28"/>
        </w:rPr>
        <w:t>及</w:t>
      </w:r>
      <w:r w:rsidR="003E6781">
        <w:rPr>
          <w:rFonts w:ascii="Times New Roman" w:hAnsi="Times New Roman" w:cs="宋体" w:hint="eastAsia"/>
          <w:color w:val="000000"/>
          <w:szCs w:val="28"/>
        </w:rPr>
        <w:t>各类</w:t>
      </w:r>
      <w:r w:rsidR="00E21917" w:rsidRPr="00E21917">
        <w:rPr>
          <w:rFonts w:ascii="Times New Roman" w:hAnsi="Times New Roman" w:cs="宋体" w:hint="eastAsia"/>
          <w:color w:val="000000"/>
          <w:szCs w:val="28"/>
        </w:rPr>
        <w:t>行业营销等</w:t>
      </w:r>
      <w:r>
        <w:rPr>
          <w:rFonts w:ascii="Times New Roman" w:hAnsi="Times New Roman" w:cs="宋体" w:hint="eastAsia"/>
          <w:szCs w:val="28"/>
        </w:rPr>
        <w:t>领域的内容</w:t>
      </w:r>
      <w:r w:rsidR="00E21917" w:rsidRPr="00E21917">
        <w:rPr>
          <w:rFonts w:ascii="Times New Roman" w:hAnsi="Times New Roman" w:cs="宋体" w:hint="eastAsia"/>
          <w:color w:val="000000"/>
          <w:szCs w:val="28"/>
        </w:rPr>
        <w:t>。</w:t>
      </w:r>
    </w:p>
    <w:p w:rsidR="00E21917" w:rsidRPr="00E21917" w:rsidRDefault="00E21917" w:rsidP="00C2647D">
      <w:pPr>
        <w:pStyle w:val="4"/>
        <w:ind w:firstLine="433"/>
      </w:pPr>
      <w:r w:rsidRPr="00E21917">
        <w:rPr>
          <w:rFonts w:hint="eastAsia"/>
        </w:rPr>
        <w:t xml:space="preserve">8.1.3  </w:t>
      </w:r>
      <w:r w:rsidRPr="00E21917">
        <w:rPr>
          <w:rFonts w:hint="eastAsia"/>
        </w:rPr>
        <w:t>实践性教学环节</w:t>
      </w:r>
    </w:p>
    <w:p w:rsidR="00AC316B" w:rsidRDefault="00C62CDD" w:rsidP="00E21917">
      <w:pPr>
        <w:overflowPunct w:val="0"/>
        <w:topLinePunct/>
        <w:adjustRightInd w:val="0"/>
        <w:ind w:firstLineChars="200" w:firstLine="433"/>
        <w:rPr>
          <w:rFonts w:ascii="Times New Roman" w:hAnsi="Times New Roman" w:cs="宋体"/>
        </w:rPr>
      </w:pPr>
      <w:r>
        <w:rPr>
          <w:rFonts w:ascii="Times New Roman" w:hAnsi="Times New Roman" w:cs="宋体" w:hint="eastAsia"/>
        </w:rPr>
        <w:t>实践性教学</w:t>
      </w:r>
      <w:r w:rsidR="003E5D28">
        <w:rPr>
          <w:rFonts w:ascii="Times New Roman" w:hAnsi="Times New Roman" w:cs="宋体" w:hint="eastAsia"/>
        </w:rPr>
        <w:t>应贯穿于人才培养全过程。实践性教学</w:t>
      </w:r>
      <w:r w:rsidR="00E21917" w:rsidRPr="00E21917">
        <w:rPr>
          <w:rFonts w:ascii="Times New Roman" w:hAnsi="Times New Roman" w:cs="宋体" w:hint="eastAsia"/>
          <w:szCs w:val="28"/>
        </w:rPr>
        <w:t>主要包括实验、实习实训、毕业设计、社会实践</w:t>
      </w:r>
      <w:r w:rsidR="00FA0D74">
        <w:rPr>
          <w:rFonts w:ascii="Times New Roman" w:hAnsi="Times New Roman" w:cs="宋体" w:hint="eastAsia"/>
          <w:szCs w:val="28"/>
        </w:rPr>
        <w:t>活动</w:t>
      </w:r>
      <w:r w:rsidR="00E21917" w:rsidRPr="00E21917">
        <w:rPr>
          <w:rFonts w:ascii="Times New Roman" w:hAnsi="Times New Roman" w:cs="宋体" w:hint="eastAsia"/>
          <w:szCs w:val="28"/>
        </w:rPr>
        <w:t>等</w:t>
      </w:r>
      <w:r w:rsidR="003E6781">
        <w:rPr>
          <w:rFonts w:ascii="Times New Roman" w:hAnsi="Times New Roman" w:cs="宋体" w:hint="eastAsia"/>
          <w:szCs w:val="28"/>
        </w:rPr>
        <w:t>形</w:t>
      </w:r>
      <w:r w:rsidR="003E6781">
        <w:rPr>
          <w:rFonts w:ascii="Times New Roman" w:hAnsi="Times New Roman" w:cs="宋体"/>
          <w:szCs w:val="28"/>
        </w:rPr>
        <w:t>式</w:t>
      </w:r>
      <w:r>
        <w:rPr>
          <w:rFonts w:ascii="Times New Roman" w:hAnsi="Times New Roman" w:cs="宋体" w:hint="eastAsia"/>
          <w:szCs w:val="28"/>
        </w:rPr>
        <w:t>，</w:t>
      </w:r>
      <w:r>
        <w:rPr>
          <w:rFonts w:ascii="Times New Roman" w:hAnsi="Times New Roman" w:cs="宋体" w:hint="eastAsia"/>
        </w:rPr>
        <w:t>公共基础课程和专业课程等都要加强实践性教学。</w:t>
      </w:r>
    </w:p>
    <w:p w:rsidR="00F3370C" w:rsidRDefault="00F3370C" w:rsidP="00CE5C83">
      <w:pPr>
        <w:overflowPunct w:val="0"/>
        <w:topLinePunct/>
        <w:adjustRightInd w:val="0"/>
        <w:ind w:firstLineChars="200" w:firstLine="433"/>
        <w:rPr>
          <w:rFonts w:ascii="Times New Roman" w:hAnsi="Times New Roman" w:cs="宋体"/>
          <w:szCs w:val="28"/>
        </w:rPr>
      </w:pPr>
      <w:r w:rsidRPr="00CE5C83">
        <w:rPr>
          <w:rFonts w:ascii="Times New Roman" w:hAnsi="Times New Roman" w:cs="宋体" w:hint="eastAsia"/>
          <w:szCs w:val="28"/>
        </w:rPr>
        <w:t>（</w:t>
      </w:r>
      <w:r w:rsidRPr="00CE5C83">
        <w:rPr>
          <w:rFonts w:ascii="Times New Roman" w:hAnsi="Times New Roman" w:cs="宋体" w:hint="eastAsia"/>
          <w:szCs w:val="28"/>
        </w:rPr>
        <w:t>1</w:t>
      </w:r>
      <w:r w:rsidRPr="00CE5C83">
        <w:rPr>
          <w:rFonts w:ascii="Times New Roman" w:hAnsi="Times New Roman" w:cs="宋体" w:hint="eastAsia"/>
          <w:szCs w:val="28"/>
        </w:rPr>
        <w:t>）实训</w:t>
      </w:r>
    </w:p>
    <w:p w:rsidR="00F3370C" w:rsidRDefault="00E21917" w:rsidP="00E21917">
      <w:pPr>
        <w:overflowPunct w:val="0"/>
        <w:topLinePunct/>
        <w:adjustRightInd w:val="0"/>
        <w:ind w:firstLineChars="200" w:firstLine="433"/>
        <w:rPr>
          <w:rFonts w:ascii="Times New Roman" w:hAnsi="Times New Roman" w:cs="宋体" w:hint="eastAsia"/>
          <w:szCs w:val="28"/>
        </w:rPr>
      </w:pPr>
      <w:r w:rsidRPr="00E21917">
        <w:rPr>
          <w:rFonts w:ascii="Times New Roman" w:hAnsi="Times New Roman" w:cs="宋体" w:hint="eastAsia"/>
          <w:szCs w:val="28"/>
        </w:rPr>
        <w:t>在校内外进行需求洞察、品牌策划、</w:t>
      </w:r>
      <w:r w:rsidR="00CA00EA">
        <w:rPr>
          <w:rFonts w:ascii="Times New Roman" w:hAnsi="Times New Roman" w:cs="宋体" w:hint="eastAsia"/>
          <w:szCs w:val="28"/>
        </w:rPr>
        <w:t>营销</w:t>
      </w:r>
      <w:r w:rsidR="00AC4380">
        <w:rPr>
          <w:rFonts w:ascii="Times New Roman" w:hAnsi="Times New Roman" w:cs="宋体" w:hint="eastAsia"/>
          <w:szCs w:val="28"/>
        </w:rPr>
        <w:t>智能</w:t>
      </w:r>
      <w:r w:rsidRPr="00E21917">
        <w:rPr>
          <w:rFonts w:ascii="Times New Roman" w:hAnsi="Times New Roman" w:cs="宋体" w:hint="eastAsia"/>
          <w:szCs w:val="28"/>
        </w:rPr>
        <w:t>机器人</w:t>
      </w:r>
      <w:r w:rsidR="00522F17">
        <w:rPr>
          <w:rFonts w:ascii="Times New Roman" w:hAnsi="Times New Roman" w:cs="宋体" w:hint="eastAsia"/>
          <w:szCs w:val="28"/>
        </w:rPr>
        <w:t>训练</w:t>
      </w:r>
      <w:r w:rsidRPr="00E21917">
        <w:rPr>
          <w:rFonts w:ascii="Times New Roman" w:hAnsi="Times New Roman" w:cs="宋体" w:hint="eastAsia"/>
          <w:szCs w:val="28"/>
        </w:rPr>
        <w:t>、数字营销等实训</w:t>
      </w:r>
      <w:r w:rsidR="00F3370C" w:rsidRPr="00CE5C83">
        <w:rPr>
          <w:rFonts w:ascii="Times New Roman" w:hAnsi="Times New Roman" w:cs="宋体" w:hint="eastAsia"/>
          <w:szCs w:val="28"/>
        </w:rPr>
        <w:t>，包括单项技能实训、综合能力实训、生产性实训等</w:t>
      </w:r>
      <w:r w:rsidRPr="00E21917">
        <w:rPr>
          <w:rFonts w:ascii="Times New Roman" w:hAnsi="Times New Roman" w:cs="宋体" w:hint="eastAsia"/>
          <w:szCs w:val="28"/>
        </w:rPr>
        <w:t>。</w:t>
      </w:r>
    </w:p>
    <w:p w:rsidR="00CE5C83" w:rsidRDefault="00CE5C83" w:rsidP="00E21917">
      <w:pPr>
        <w:overflowPunct w:val="0"/>
        <w:topLinePunct/>
        <w:adjustRightInd w:val="0"/>
        <w:ind w:firstLineChars="200" w:firstLine="433"/>
        <w:rPr>
          <w:rFonts w:ascii="Times New Roman" w:hAnsi="Times New Roman" w:cs="宋体"/>
          <w:szCs w:val="28"/>
        </w:rPr>
      </w:pPr>
    </w:p>
    <w:p w:rsidR="00F3370C" w:rsidRPr="00F3370C" w:rsidRDefault="00F3370C" w:rsidP="00CE5C83">
      <w:pPr>
        <w:overflowPunct w:val="0"/>
        <w:topLinePunct/>
        <w:adjustRightInd w:val="0"/>
        <w:ind w:firstLineChars="200" w:firstLine="433"/>
        <w:rPr>
          <w:rFonts w:ascii="Times New Roman" w:hAnsi="Times New Roman" w:cs="宋体"/>
          <w:szCs w:val="28"/>
        </w:rPr>
      </w:pPr>
      <w:r w:rsidRPr="00CE5C83">
        <w:rPr>
          <w:rFonts w:ascii="Times New Roman" w:hAnsi="Times New Roman" w:cs="宋体" w:hint="eastAsia"/>
          <w:szCs w:val="28"/>
        </w:rPr>
        <w:t>（</w:t>
      </w:r>
      <w:r w:rsidRPr="00CE5C83">
        <w:rPr>
          <w:rFonts w:ascii="Times New Roman" w:hAnsi="Times New Roman" w:cs="宋体" w:hint="eastAsia"/>
          <w:szCs w:val="28"/>
        </w:rPr>
        <w:t>2</w:t>
      </w:r>
      <w:r w:rsidRPr="00CE5C83">
        <w:rPr>
          <w:rFonts w:ascii="Times New Roman" w:hAnsi="Times New Roman" w:cs="宋体" w:hint="eastAsia"/>
          <w:szCs w:val="28"/>
        </w:rPr>
        <w:t>）实</w:t>
      </w:r>
      <w:r>
        <w:rPr>
          <w:rFonts w:ascii="Times New Roman" w:hAnsi="Times New Roman" w:cs="宋体" w:hint="eastAsia"/>
          <w:szCs w:val="28"/>
        </w:rPr>
        <w:t>习</w:t>
      </w:r>
    </w:p>
    <w:p w:rsidR="00F3370C" w:rsidRDefault="00E21917" w:rsidP="00E21917">
      <w:pPr>
        <w:overflowPunct w:val="0"/>
        <w:topLinePunct/>
        <w:adjustRightInd w:val="0"/>
        <w:ind w:firstLineChars="200" w:firstLine="433"/>
        <w:rPr>
          <w:rFonts w:ascii="Times New Roman" w:hAnsi="Times New Roman" w:cs="宋体"/>
          <w:szCs w:val="28"/>
        </w:rPr>
      </w:pPr>
      <w:r w:rsidRPr="00E21917">
        <w:rPr>
          <w:rFonts w:ascii="Times New Roman" w:hAnsi="Times New Roman" w:cs="宋体" w:hint="eastAsia"/>
          <w:szCs w:val="28"/>
        </w:rPr>
        <w:t>在批发、零售</w:t>
      </w:r>
      <w:r w:rsidR="00AF0C73">
        <w:rPr>
          <w:rFonts w:ascii="Times New Roman" w:hAnsi="Times New Roman" w:cs="宋体" w:hint="eastAsia"/>
          <w:szCs w:val="28"/>
        </w:rPr>
        <w:t>、</w:t>
      </w:r>
      <w:r w:rsidRPr="00E21917">
        <w:rPr>
          <w:rFonts w:ascii="Times New Roman" w:hAnsi="Times New Roman" w:cs="宋体" w:hint="eastAsia"/>
          <w:szCs w:val="28"/>
        </w:rPr>
        <w:t>商务服务</w:t>
      </w:r>
      <w:r w:rsidR="003E6781">
        <w:rPr>
          <w:rFonts w:ascii="Times New Roman" w:hAnsi="Times New Roman" w:cs="宋体" w:hint="eastAsia"/>
          <w:szCs w:val="28"/>
        </w:rPr>
        <w:t>、</w:t>
      </w:r>
      <w:r w:rsidR="00AF0C73">
        <w:rPr>
          <w:rFonts w:ascii="Times New Roman" w:hAnsi="Times New Roman" w:cs="宋体" w:hint="eastAsia"/>
          <w:szCs w:val="28"/>
        </w:rPr>
        <w:t>制造</w:t>
      </w:r>
      <w:r w:rsidR="00D608D1">
        <w:rPr>
          <w:rFonts w:ascii="Times New Roman" w:hAnsi="Times New Roman" w:cs="宋体" w:hint="eastAsia"/>
          <w:szCs w:val="28"/>
        </w:rPr>
        <w:t>等</w:t>
      </w:r>
      <w:r w:rsidR="00600871">
        <w:rPr>
          <w:rFonts w:ascii="Times New Roman" w:hAnsi="Times New Roman" w:cs="宋体" w:hint="eastAsia"/>
          <w:szCs w:val="28"/>
        </w:rPr>
        <w:t>领域</w:t>
      </w:r>
      <w:r w:rsidRPr="00E21917">
        <w:rPr>
          <w:rFonts w:ascii="Times New Roman" w:hAnsi="Times New Roman" w:cs="宋体" w:hint="eastAsia"/>
          <w:szCs w:val="28"/>
        </w:rPr>
        <w:t>的企业进行营销策划、销售管理、智能客户服务等实习</w:t>
      </w:r>
      <w:r w:rsidR="00F3370C">
        <w:rPr>
          <w:rFonts w:cs="宋体" w:hint="eastAsia"/>
        </w:rPr>
        <w:t>，包括认识实习和岗位实习。学校应建立稳定、够用的实习基地，选派专门的实习指导教师和人员，组织开展专业对口实习，加强对学生实习的指导、管理和考核</w:t>
      </w:r>
      <w:r w:rsidRPr="00E21917">
        <w:rPr>
          <w:rFonts w:ascii="Times New Roman" w:hAnsi="Times New Roman" w:cs="宋体" w:hint="eastAsia"/>
          <w:szCs w:val="28"/>
        </w:rPr>
        <w:t>。</w:t>
      </w:r>
    </w:p>
    <w:p w:rsidR="00E21917" w:rsidRPr="00E21917" w:rsidRDefault="00E21917" w:rsidP="00E21917">
      <w:pPr>
        <w:overflowPunct w:val="0"/>
        <w:topLinePunct/>
        <w:adjustRightInd w:val="0"/>
        <w:ind w:firstLineChars="200" w:firstLine="433"/>
        <w:rPr>
          <w:rFonts w:ascii="Times New Roman" w:hAnsi="Times New Roman" w:cs="宋体"/>
          <w:szCs w:val="28"/>
        </w:rPr>
      </w:pPr>
      <w:r w:rsidRPr="00E21917">
        <w:rPr>
          <w:rFonts w:ascii="Times New Roman" w:hAnsi="Times New Roman" w:cs="宋体" w:hint="eastAsia"/>
          <w:szCs w:val="28"/>
        </w:rPr>
        <w:t>实习实训既是实践性教学，也是专业课教学的重要内容，应注重理论与实践一体化教学。</w:t>
      </w:r>
      <w:r w:rsidR="002C7486" w:rsidRPr="00AE7AA4">
        <w:rPr>
          <w:rFonts w:ascii="Times New Roman" w:hAnsi="Times New Roman"/>
          <w:szCs w:val="28"/>
        </w:rPr>
        <w:t>学校可根据技能人才培养规律，结合企业生产周期，优化学期安排，灵活开展实践性教学。</w:t>
      </w:r>
      <w:r w:rsidRPr="00E21917">
        <w:rPr>
          <w:rFonts w:ascii="Times New Roman" w:hAnsi="Times New Roman" w:cs="宋体" w:hint="eastAsia"/>
          <w:szCs w:val="28"/>
        </w:rPr>
        <w:t>应严格执行《职业学校学生实习管理规定》</w:t>
      </w:r>
      <w:r w:rsidR="00D608D1">
        <w:rPr>
          <w:rFonts w:ascii="Times New Roman" w:hAnsi="Times New Roman" w:cs="宋体" w:hint="eastAsia"/>
        </w:rPr>
        <w:t>和相关专业岗位实习标准要求</w:t>
      </w:r>
      <w:r w:rsidRPr="00E21917">
        <w:rPr>
          <w:rFonts w:ascii="Times New Roman" w:hAnsi="Times New Roman" w:cs="宋体" w:hint="eastAsia"/>
          <w:szCs w:val="28"/>
        </w:rPr>
        <w:t>。</w:t>
      </w:r>
    </w:p>
    <w:p w:rsidR="00E21917" w:rsidRPr="00E21917" w:rsidRDefault="00E21917" w:rsidP="00C2647D">
      <w:pPr>
        <w:pStyle w:val="4"/>
        <w:ind w:firstLine="433"/>
        <w:rPr>
          <w:spacing w:val="-4"/>
          <w:kern w:val="0"/>
        </w:rPr>
      </w:pPr>
      <w:r w:rsidRPr="00E21917">
        <w:rPr>
          <w:rFonts w:hint="eastAsia"/>
        </w:rPr>
        <w:t xml:space="preserve">8.1.4  </w:t>
      </w:r>
      <w:r w:rsidRPr="00E21917">
        <w:rPr>
          <w:rFonts w:hint="eastAsia"/>
          <w:spacing w:val="-4"/>
          <w:kern w:val="0"/>
        </w:rPr>
        <w:t>相关要求</w:t>
      </w:r>
    </w:p>
    <w:p w:rsidR="00E21917" w:rsidRPr="00E21917" w:rsidRDefault="00C62CDD" w:rsidP="00E21917">
      <w:pPr>
        <w:overflowPunct w:val="0"/>
        <w:topLinePunct/>
        <w:adjustRightInd w:val="0"/>
        <w:ind w:firstLineChars="200" w:firstLine="433"/>
        <w:rPr>
          <w:rFonts w:ascii="Times New Roman" w:hAnsi="Times New Roman" w:cs="宋体"/>
          <w:szCs w:val="28"/>
        </w:rPr>
      </w:pPr>
      <w:r w:rsidRPr="003C020D">
        <w:rPr>
          <w:rFonts w:ascii="Times New Roman" w:hAnsi="Times New Roman" w:cs="宋体" w:hint="eastAsia"/>
          <w:szCs w:val="28"/>
        </w:rPr>
        <w:t>学校应充分发挥思政课程和各类课程的育人功能。发挥思政课程政治引领和价值引领作用，在思政课程中有机融入党史、新中国史、改革开放史、社会主义发展史等相关内容；结合实际落实课程思政，推进全员、全过程、全方位育人，实现思想政治教育与技术技能培养的有机统一。应开设安全教育（含典型案例事故分析）、社会责任、绿色环保、新一代信息技术、数字经济、现代管理、创新创业教育等方面的拓展课程或专题讲座（活动），并将有关内容融入课程教学中；自主开设其他特色课程；组织开展德育活动、志愿服务活动和其他实践活动。</w:t>
      </w:r>
    </w:p>
    <w:p w:rsidR="00E21917" w:rsidRPr="00E21917" w:rsidRDefault="00E21917" w:rsidP="00C2647D">
      <w:pPr>
        <w:pStyle w:val="31"/>
        <w:ind w:firstLine="434"/>
      </w:pPr>
      <w:bookmarkStart w:id="21" w:name="_Toc20665"/>
      <w:bookmarkStart w:id="22" w:name="_Toc27778"/>
      <w:r w:rsidRPr="00E21917">
        <w:rPr>
          <w:rFonts w:hint="eastAsia"/>
        </w:rPr>
        <w:t xml:space="preserve">8.2  </w:t>
      </w:r>
      <w:r w:rsidRPr="00E21917">
        <w:rPr>
          <w:rFonts w:hint="eastAsia"/>
        </w:rPr>
        <w:t>学时安排</w:t>
      </w:r>
      <w:bookmarkEnd w:id="21"/>
      <w:bookmarkEnd w:id="22"/>
    </w:p>
    <w:p w:rsidR="00E21917" w:rsidRPr="00E21917" w:rsidRDefault="00E21917" w:rsidP="00E21917">
      <w:pPr>
        <w:overflowPunct w:val="0"/>
        <w:topLinePunct/>
        <w:adjustRightInd w:val="0"/>
        <w:ind w:firstLineChars="200" w:firstLine="433"/>
        <w:rPr>
          <w:rFonts w:ascii="Times New Roman" w:hAnsi="Times New Roman" w:cs="宋体"/>
          <w:szCs w:val="28"/>
        </w:rPr>
      </w:pPr>
      <w:r w:rsidRPr="00E21917">
        <w:rPr>
          <w:rFonts w:ascii="Times New Roman" w:hAnsi="Times New Roman" w:cs="宋体" w:hint="eastAsia"/>
          <w:szCs w:val="28"/>
        </w:rPr>
        <w:t>总学时不少于</w:t>
      </w:r>
      <w:r w:rsidRPr="00E21917">
        <w:rPr>
          <w:rFonts w:ascii="Times New Roman" w:hAnsi="Times New Roman" w:cs="宋体"/>
          <w:szCs w:val="28"/>
        </w:rPr>
        <w:t>3200</w:t>
      </w:r>
      <w:r w:rsidRPr="00E21917">
        <w:rPr>
          <w:rFonts w:ascii="Times New Roman" w:hAnsi="Times New Roman" w:cs="宋体" w:hint="eastAsia"/>
          <w:szCs w:val="28"/>
        </w:rPr>
        <w:t>学时，每</w:t>
      </w:r>
      <w:r w:rsidRPr="00E21917">
        <w:rPr>
          <w:rFonts w:ascii="Times New Roman" w:hAnsi="Times New Roman" w:cs="宋体" w:hint="eastAsia"/>
          <w:szCs w:val="28"/>
        </w:rPr>
        <w:t>16</w:t>
      </w:r>
      <w:r w:rsidRPr="00E21917">
        <w:rPr>
          <w:rFonts w:ascii="Times New Roman" w:hAnsi="Times New Roman" w:cs="宋体" w:hint="eastAsia"/>
          <w:szCs w:val="28"/>
        </w:rPr>
        <w:t>～</w:t>
      </w:r>
      <w:r w:rsidRPr="00E21917">
        <w:rPr>
          <w:rFonts w:ascii="Times New Roman" w:hAnsi="Times New Roman" w:cs="宋体" w:hint="eastAsia"/>
          <w:szCs w:val="28"/>
        </w:rPr>
        <w:t>18</w:t>
      </w:r>
      <w:r w:rsidRPr="00E21917">
        <w:rPr>
          <w:rFonts w:ascii="Times New Roman" w:hAnsi="Times New Roman" w:cs="宋体" w:hint="eastAsia"/>
          <w:szCs w:val="28"/>
        </w:rPr>
        <w:t>学时折算</w:t>
      </w:r>
      <w:r w:rsidRPr="00E21917">
        <w:rPr>
          <w:rFonts w:ascii="Times New Roman" w:hAnsi="Times New Roman" w:cs="宋体" w:hint="eastAsia"/>
          <w:szCs w:val="28"/>
        </w:rPr>
        <w:t>1</w:t>
      </w:r>
      <w:r w:rsidRPr="00E21917">
        <w:rPr>
          <w:rFonts w:ascii="Times New Roman" w:hAnsi="Times New Roman" w:cs="宋体" w:hint="eastAsia"/>
          <w:szCs w:val="28"/>
        </w:rPr>
        <w:t>学分，其中，公共基础课总学时一般不少于总学时的</w:t>
      </w:r>
      <w:r w:rsidRPr="00E21917">
        <w:rPr>
          <w:rFonts w:ascii="Times New Roman" w:hAnsi="Times New Roman" w:cs="宋体" w:hint="eastAsia"/>
          <w:szCs w:val="28"/>
        </w:rPr>
        <w:t>25%</w:t>
      </w:r>
      <w:r w:rsidRPr="00E21917">
        <w:rPr>
          <w:rFonts w:ascii="Times New Roman" w:hAnsi="Times New Roman" w:cs="宋体" w:hint="eastAsia"/>
          <w:szCs w:val="28"/>
        </w:rPr>
        <w:t>。实践性教学学时原则上不少于总学时的</w:t>
      </w:r>
      <w:r w:rsidR="002C7486">
        <w:rPr>
          <w:rFonts w:ascii="Times New Roman" w:hAnsi="Times New Roman" w:cs="宋体" w:hint="eastAsia"/>
          <w:szCs w:val="28"/>
        </w:rPr>
        <w:t>6</w:t>
      </w:r>
      <w:r w:rsidRPr="00E21917">
        <w:rPr>
          <w:rFonts w:ascii="Times New Roman" w:hAnsi="Times New Roman" w:cs="宋体" w:hint="eastAsia"/>
          <w:szCs w:val="28"/>
        </w:rPr>
        <w:t>0%</w:t>
      </w:r>
      <w:r w:rsidRPr="00E21917">
        <w:rPr>
          <w:rFonts w:ascii="Times New Roman" w:hAnsi="Times New Roman" w:cs="宋体" w:hint="eastAsia"/>
          <w:szCs w:val="28"/>
        </w:rPr>
        <w:t>，其中，实习</w:t>
      </w:r>
      <w:r w:rsidR="000A3EDF">
        <w:rPr>
          <w:rFonts w:ascii="Times New Roman" w:hAnsi="Times New Roman" w:cs="宋体" w:hint="eastAsia"/>
          <w:szCs w:val="28"/>
        </w:rPr>
        <w:t>时间累计</w:t>
      </w:r>
      <w:r w:rsidRPr="00E21917">
        <w:rPr>
          <w:rFonts w:ascii="Times New Roman" w:hAnsi="Times New Roman" w:cs="宋体" w:hint="eastAsia"/>
          <w:szCs w:val="28"/>
        </w:rPr>
        <w:t>一般不少于</w:t>
      </w:r>
      <w:r w:rsidRPr="00E21917">
        <w:rPr>
          <w:rFonts w:ascii="Times New Roman" w:hAnsi="Times New Roman" w:cs="宋体" w:hint="eastAsia"/>
          <w:szCs w:val="28"/>
        </w:rPr>
        <w:t>6</w:t>
      </w:r>
      <w:r w:rsidRPr="00E21917">
        <w:rPr>
          <w:rFonts w:ascii="Times New Roman" w:hAnsi="Times New Roman" w:cs="宋体" w:hint="eastAsia"/>
          <w:szCs w:val="28"/>
        </w:rPr>
        <w:t>个月，可根据实际</w:t>
      </w:r>
      <w:r w:rsidR="00D4712C">
        <w:rPr>
          <w:rFonts w:ascii="Times New Roman" w:hAnsi="Times New Roman" w:cs="宋体" w:hint="eastAsia"/>
          <w:szCs w:val="28"/>
        </w:rPr>
        <w:t>情况</w:t>
      </w:r>
      <w:r w:rsidRPr="00E21917">
        <w:rPr>
          <w:rFonts w:ascii="Times New Roman" w:hAnsi="Times New Roman" w:cs="宋体" w:hint="eastAsia"/>
          <w:szCs w:val="28"/>
        </w:rPr>
        <w:t>集中或分阶段安排实习时间。各类选修课程的学时累计不少于总学时的</w:t>
      </w:r>
      <w:r w:rsidRPr="00E21917">
        <w:rPr>
          <w:rFonts w:ascii="Times New Roman" w:hAnsi="Times New Roman" w:cs="宋体" w:hint="eastAsia"/>
          <w:szCs w:val="28"/>
        </w:rPr>
        <w:t>10%</w:t>
      </w:r>
      <w:r w:rsidRPr="00E21917">
        <w:rPr>
          <w:rFonts w:ascii="Times New Roman" w:hAnsi="Times New Roman" w:cs="宋体" w:hint="eastAsia"/>
          <w:szCs w:val="28"/>
        </w:rPr>
        <w:t>。军训、社会实践、入学教育、毕业教育等活动按</w:t>
      </w:r>
      <w:r w:rsidRPr="00E21917">
        <w:rPr>
          <w:rFonts w:ascii="Times New Roman" w:hAnsi="Times New Roman" w:cs="宋体" w:hint="eastAsia"/>
          <w:szCs w:val="28"/>
        </w:rPr>
        <w:t>1</w:t>
      </w:r>
      <w:r w:rsidRPr="00E21917">
        <w:rPr>
          <w:rFonts w:ascii="Times New Roman" w:hAnsi="Times New Roman" w:cs="宋体" w:hint="eastAsia"/>
          <w:szCs w:val="28"/>
        </w:rPr>
        <w:t>周为</w:t>
      </w:r>
      <w:r w:rsidRPr="00E21917">
        <w:rPr>
          <w:rFonts w:ascii="Times New Roman" w:hAnsi="Times New Roman" w:cs="宋体" w:hint="eastAsia"/>
          <w:szCs w:val="28"/>
        </w:rPr>
        <w:t>1</w:t>
      </w:r>
      <w:r w:rsidRPr="00E21917">
        <w:rPr>
          <w:rFonts w:ascii="Times New Roman" w:hAnsi="Times New Roman" w:cs="宋体" w:hint="eastAsia"/>
          <w:szCs w:val="28"/>
        </w:rPr>
        <w:t>学分。</w:t>
      </w:r>
    </w:p>
    <w:p w:rsidR="00E21917" w:rsidRPr="00E21917" w:rsidRDefault="00E21917" w:rsidP="00C2647D">
      <w:pPr>
        <w:pStyle w:val="2"/>
      </w:pPr>
      <w:bookmarkStart w:id="23" w:name="_Toc4806"/>
      <w:bookmarkStart w:id="24" w:name="_Toc31006"/>
      <w:r w:rsidRPr="00E21917">
        <w:rPr>
          <w:rFonts w:hint="eastAsia"/>
        </w:rPr>
        <w:t>9  师资队伍</w:t>
      </w:r>
      <w:bookmarkEnd w:id="23"/>
      <w:bookmarkEnd w:id="24"/>
    </w:p>
    <w:p w:rsidR="00E21917" w:rsidRPr="00E21917" w:rsidRDefault="00E21917" w:rsidP="00E21917">
      <w:pPr>
        <w:overflowPunct w:val="0"/>
        <w:topLinePunct/>
        <w:adjustRightInd w:val="0"/>
        <w:ind w:firstLineChars="200" w:firstLine="433"/>
        <w:rPr>
          <w:rFonts w:ascii="Times New Roman" w:hAnsi="Times New Roman" w:cs="宋体"/>
          <w:color w:val="000000"/>
          <w:szCs w:val="28"/>
        </w:rPr>
      </w:pPr>
      <w:bookmarkStart w:id="25" w:name="_Toc6692"/>
      <w:bookmarkStart w:id="26" w:name="_Toc559"/>
      <w:r w:rsidRPr="00E21917">
        <w:rPr>
          <w:rFonts w:ascii="Times New Roman" w:hAnsi="Times New Roman" w:cs="宋体" w:hint="eastAsia"/>
          <w:color w:val="000000"/>
          <w:szCs w:val="28"/>
        </w:rPr>
        <w:t>按照“四有好老师”“四个相统一”“四个引路人”的要求建设专业教师队伍，将师德师风作为教师队伍建设的第一标准</w:t>
      </w:r>
      <w:r w:rsidRPr="00E21917">
        <w:rPr>
          <w:rFonts w:ascii="Times New Roman" w:hAnsi="Times New Roman" w:cs="宋体"/>
          <w:color w:val="333333"/>
          <w:szCs w:val="28"/>
        </w:rPr>
        <w:t>。</w:t>
      </w:r>
    </w:p>
    <w:p w:rsidR="00E21917" w:rsidRPr="00E21917" w:rsidRDefault="00E21917" w:rsidP="00C2647D">
      <w:pPr>
        <w:pStyle w:val="31"/>
        <w:ind w:firstLine="434"/>
      </w:pPr>
      <w:r w:rsidRPr="00E21917">
        <w:rPr>
          <w:rFonts w:hint="eastAsia"/>
        </w:rPr>
        <w:t xml:space="preserve">9.1  </w:t>
      </w:r>
      <w:r w:rsidRPr="00E21917">
        <w:rPr>
          <w:rFonts w:hint="eastAsia"/>
        </w:rPr>
        <w:t>队伍结构</w:t>
      </w:r>
      <w:bookmarkEnd w:id="25"/>
      <w:bookmarkEnd w:id="26"/>
    </w:p>
    <w:p w:rsidR="00E21917" w:rsidRPr="0055084D" w:rsidRDefault="00E21917" w:rsidP="00E21917">
      <w:pPr>
        <w:overflowPunct w:val="0"/>
        <w:topLinePunct/>
        <w:adjustRightInd w:val="0"/>
        <w:ind w:firstLineChars="200" w:firstLine="433"/>
        <w:rPr>
          <w:rFonts w:ascii="Times New Roman" w:hAnsi="Times New Roman" w:cs="宋体"/>
          <w:spacing w:val="-4"/>
          <w:szCs w:val="28"/>
        </w:rPr>
      </w:pPr>
      <w:bookmarkStart w:id="27" w:name="_Toc31912"/>
      <w:r w:rsidRPr="00E21917">
        <w:rPr>
          <w:rFonts w:ascii="Times New Roman" w:hAnsi="Times New Roman" w:cs="宋体" w:hint="eastAsia"/>
          <w:szCs w:val="28"/>
        </w:rPr>
        <w:t>学生数与本专业专任教师数比例不高于</w:t>
      </w:r>
      <w:r w:rsidRPr="00E21917">
        <w:rPr>
          <w:rFonts w:ascii="Times New Roman" w:hAnsi="Times New Roman" w:cs="宋体" w:hint="eastAsia"/>
          <w:szCs w:val="28"/>
        </w:rPr>
        <w:t>20</w:t>
      </w:r>
      <w:r w:rsidR="00FA0D74">
        <w:rPr>
          <w:rFonts w:ascii="Times New Roman" w:hAnsi="Times New Roman" w:cs="宋体" w:hint="eastAsia"/>
          <w:szCs w:val="28"/>
        </w:rPr>
        <w:t>∶</w:t>
      </w:r>
      <w:r w:rsidRPr="00E21917">
        <w:rPr>
          <w:rFonts w:ascii="Times New Roman" w:hAnsi="Times New Roman" w:cs="宋体" w:hint="eastAsia"/>
          <w:szCs w:val="28"/>
        </w:rPr>
        <w:t>1</w:t>
      </w:r>
      <w:r w:rsidRPr="00E21917">
        <w:rPr>
          <w:rFonts w:ascii="Times New Roman" w:hAnsi="Times New Roman" w:cs="宋体" w:hint="eastAsia"/>
          <w:szCs w:val="28"/>
        </w:rPr>
        <w:t>，“双师型”教师占比不低于</w:t>
      </w:r>
      <w:r w:rsidRPr="00E21917">
        <w:rPr>
          <w:rFonts w:ascii="Times New Roman" w:hAnsi="Times New Roman" w:cs="宋体" w:hint="eastAsia"/>
          <w:szCs w:val="28"/>
        </w:rPr>
        <w:t>50%</w:t>
      </w:r>
      <w:r w:rsidRPr="00E21917">
        <w:rPr>
          <w:rFonts w:ascii="Times New Roman" w:hAnsi="Times New Roman" w:cs="宋体" w:hint="eastAsia"/>
          <w:szCs w:val="28"/>
        </w:rPr>
        <w:t>，高级职称专</w:t>
      </w:r>
      <w:r w:rsidRPr="0055084D">
        <w:rPr>
          <w:rFonts w:ascii="Times New Roman" w:hAnsi="Times New Roman" w:cs="宋体" w:hint="eastAsia"/>
          <w:spacing w:val="-4"/>
          <w:szCs w:val="28"/>
        </w:rPr>
        <w:t>任教师的比例不低于</w:t>
      </w:r>
      <w:r w:rsidRPr="0055084D">
        <w:rPr>
          <w:rFonts w:ascii="Times New Roman" w:hAnsi="Times New Roman" w:cs="宋体" w:hint="eastAsia"/>
          <w:spacing w:val="-4"/>
          <w:szCs w:val="28"/>
        </w:rPr>
        <w:t>30%</w:t>
      </w:r>
      <w:r w:rsidRPr="0055084D">
        <w:rPr>
          <w:rFonts w:ascii="Times New Roman" w:hAnsi="Times New Roman" w:cs="宋体" w:hint="eastAsia"/>
          <w:spacing w:val="-4"/>
          <w:szCs w:val="28"/>
        </w:rPr>
        <w:t>，具有研究生学位专任教师的比例不低于</w:t>
      </w:r>
      <w:r w:rsidRPr="0055084D">
        <w:rPr>
          <w:rFonts w:ascii="Times New Roman" w:hAnsi="Times New Roman" w:cs="宋体" w:hint="eastAsia"/>
          <w:spacing w:val="-4"/>
          <w:szCs w:val="28"/>
        </w:rPr>
        <w:t>50%</w:t>
      </w:r>
      <w:r w:rsidRPr="0055084D">
        <w:rPr>
          <w:rFonts w:ascii="Times New Roman" w:hAnsi="Times New Roman" w:cs="宋体" w:hint="eastAsia"/>
          <w:spacing w:val="-4"/>
          <w:szCs w:val="28"/>
        </w:rPr>
        <w:t>，具有博士研究生学位专任教师的比例</w:t>
      </w:r>
      <w:r w:rsidR="002C7486" w:rsidRPr="00AE7AA4">
        <w:rPr>
          <w:rFonts w:ascii="Times New Roman" w:hAnsi="Times New Roman"/>
          <w:szCs w:val="28"/>
        </w:rPr>
        <w:t>按照教育部有关规定执行</w:t>
      </w:r>
      <w:r w:rsidRPr="0055084D">
        <w:rPr>
          <w:rFonts w:ascii="Times New Roman" w:hAnsi="Times New Roman" w:cs="宋体" w:hint="eastAsia"/>
          <w:spacing w:val="-4"/>
          <w:szCs w:val="28"/>
        </w:rPr>
        <w:t>，专任教师队伍要考虑职称、年龄</w:t>
      </w:r>
      <w:r w:rsidR="00F3370C">
        <w:rPr>
          <w:rFonts w:ascii="Times New Roman" w:hAnsi="Times New Roman" w:cs="宋体" w:hint="eastAsia"/>
          <w:spacing w:val="-4"/>
          <w:szCs w:val="28"/>
        </w:rPr>
        <w:t>、工作经验</w:t>
      </w:r>
      <w:r w:rsidRPr="0055084D">
        <w:rPr>
          <w:rFonts w:ascii="Times New Roman" w:hAnsi="Times New Roman" w:cs="宋体" w:hint="eastAsia"/>
          <w:spacing w:val="-4"/>
          <w:szCs w:val="28"/>
        </w:rPr>
        <w:t>，形成合理的梯队结构。</w:t>
      </w:r>
    </w:p>
    <w:p w:rsidR="00E21917" w:rsidRPr="00E21917" w:rsidRDefault="00E21917" w:rsidP="00E21917">
      <w:pPr>
        <w:overflowPunct w:val="0"/>
        <w:topLinePunct/>
        <w:adjustRightInd w:val="0"/>
        <w:ind w:firstLineChars="200" w:firstLine="433"/>
        <w:rPr>
          <w:rFonts w:ascii="Times New Roman" w:hAnsi="Times New Roman" w:cs="宋体"/>
          <w:szCs w:val="28"/>
        </w:rPr>
      </w:pPr>
      <w:r w:rsidRPr="00E21917">
        <w:rPr>
          <w:rFonts w:ascii="Times New Roman" w:hAnsi="Times New Roman" w:cs="宋体" w:hint="eastAsia"/>
          <w:szCs w:val="28"/>
        </w:rPr>
        <w:t>能够整合校内外优质人才资源，选聘企业高级技术人员担任</w:t>
      </w:r>
      <w:r w:rsidR="0087665B">
        <w:rPr>
          <w:rFonts w:cs="宋体" w:hint="eastAsia"/>
          <w:szCs w:val="28"/>
        </w:rPr>
        <w:t>行</w:t>
      </w:r>
      <w:r w:rsidRPr="00E21917">
        <w:rPr>
          <w:rFonts w:ascii="Times New Roman" w:hAnsi="Times New Roman" w:cs="宋体" w:hint="eastAsia"/>
          <w:szCs w:val="28"/>
        </w:rPr>
        <w:t>业导师，组建校企合作、专兼结合的教师团队，建立定期开展专业（学科）教研机制。</w:t>
      </w:r>
    </w:p>
    <w:p w:rsidR="00E21917" w:rsidRPr="00E21917" w:rsidRDefault="00E21917" w:rsidP="00C2647D">
      <w:pPr>
        <w:pStyle w:val="31"/>
        <w:ind w:firstLine="434"/>
      </w:pPr>
      <w:bookmarkStart w:id="28" w:name="_Toc23230"/>
      <w:r w:rsidRPr="00E21917">
        <w:rPr>
          <w:rFonts w:hint="eastAsia"/>
        </w:rPr>
        <w:t xml:space="preserve">9.2  </w:t>
      </w:r>
      <w:r w:rsidRPr="00E21917">
        <w:rPr>
          <w:rFonts w:hint="eastAsia"/>
        </w:rPr>
        <w:t>专业带头人</w:t>
      </w:r>
      <w:bookmarkEnd w:id="27"/>
      <w:bookmarkEnd w:id="28"/>
    </w:p>
    <w:p w:rsidR="00E21917" w:rsidRPr="00E21917" w:rsidRDefault="00E21917" w:rsidP="00E21917">
      <w:pPr>
        <w:overflowPunct w:val="0"/>
        <w:topLinePunct/>
        <w:adjustRightInd w:val="0"/>
        <w:ind w:firstLineChars="200" w:firstLine="433"/>
        <w:rPr>
          <w:rFonts w:ascii="Times New Roman" w:hAnsi="Times New Roman" w:cs="宋体"/>
          <w:szCs w:val="28"/>
        </w:rPr>
      </w:pPr>
      <w:r w:rsidRPr="00E21917">
        <w:rPr>
          <w:rFonts w:ascii="Times New Roman" w:hAnsi="Times New Roman" w:cs="宋体" w:hint="eastAsia"/>
          <w:szCs w:val="28"/>
        </w:rPr>
        <w:t>具有本专业及相关专业副高及以上职称</w:t>
      </w:r>
      <w:r w:rsidR="0087665B">
        <w:rPr>
          <w:rFonts w:cs="宋体" w:hint="eastAsia"/>
          <w:szCs w:val="28"/>
        </w:rPr>
        <w:t>和较强的实践能力</w:t>
      </w:r>
      <w:r w:rsidRPr="00E21917">
        <w:rPr>
          <w:rFonts w:ascii="Times New Roman" w:hAnsi="Times New Roman" w:cs="宋体" w:hint="eastAsia"/>
          <w:szCs w:val="28"/>
        </w:rPr>
        <w:t>；原则上应是省级及以上教育行政部门等认定的高水平教师教学（科研）创新团队带头人、省级及以上教学名师、</w:t>
      </w:r>
      <w:r w:rsidR="0087665B">
        <w:rPr>
          <w:rFonts w:cs="宋体" w:hint="eastAsia"/>
          <w:szCs w:val="28"/>
        </w:rPr>
        <w:t>高技能人才、技术技能大师</w:t>
      </w:r>
      <w:r w:rsidRPr="00E21917">
        <w:rPr>
          <w:rFonts w:ascii="Times New Roman" w:hAnsi="Times New Roman" w:cs="宋体" w:hint="eastAsia"/>
          <w:szCs w:val="28"/>
        </w:rPr>
        <w:t>，或主持获省级及以上教</w:t>
      </w:r>
      <w:r>
        <w:rPr>
          <w:rFonts w:ascii="Times New Roman" w:hAnsi="Times New Roman" w:cs="宋体" w:hint="eastAsia"/>
          <w:color w:val="000000"/>
          <w:szCs w:val="28"/>
        </w:rPr>
        <w:t>学</w:t>
      </w:r>
      <w:r>
        <w:rPr>
          <w:rFonts w:ascii="Times New Roman" w:hAnsi="Times New Roman" w:cs="宋体" w:hint="eastAsia"/>
          <w:szCs w:val="28"/>
        </w:rPr>
        <w:t>领域有关奖励两项以上，能够较好地把握国内外</w:t>
      </w:r>
      <w:r w:rsidR="00C96BED">
        <w:rPr>
          <w:rFonts w:ascii="Times New Roman" w:hAnsi="Times New Roman" w:cs="宋体" w:hint="eastAsia"/>
          <w:szCs w:val="28"/>
        </w:rPr>
        <w:t>批发</w:t>
      </w:r>
      <w:r w:rsidR="00D4712C">
        <w:rPr>
          <w:rFonts w:ascii="Times New Roman" w:hAnsi="Times New Roman" w:cs="宋体" w:hint="eastAsia"/>
          <w:szCs w:val="28"/>
        </w:rPr>
        <w:t>业</w:t>
      </w:r>
      <w:r w:rsidR="00C96BED">
        <w:rPr>
          <w:rFonts w:ascii="Times New Roman" w:hAnsi="Times New Roman" w:cs="宋体"/>
          <w:szCs w:val="28"/>
        </w:rPr>
        <w:t>、</w:t>
      </w:r>
      <w:r w:rsidR="00C96BED">
        <w:rPr>
          <w:rFonts w:ascii="Times New Roman" w:hAnsi="Times New Roman" w:cs="宋体" w:hint="eastAsia"/>
          <w:szCs w:val="28"/>
        </w:rPr>
        <w:t>零售</w:t>
      </w:r>
      <w:r w:rsidR="00D4712C">
        <w:rPr>
          <w:rFonts w:ascii="Times New Roman" w:hAnsi="Times New Roman" w:cs="宋体" w:hint="eastAsia"/>
          <w:szCs w:val="28"/>
        </w:rPr>
        <w:t>业</w:t>
      </w:r>
      <w:r w:rsidR="00C96BED">
        <w:rPr>
          <w:rFonts w:ascii="Times New Roman" w:hAnsi="Times New Roman" w:cs="宋体" w:hint="eastAsia"/>
          <w:szCs w:val="28"/>
        </w:rPr>
        <w:t>、商务服务</w:t>
      </w:r>
      <w:r w:rsidR="00D4712C">
        <w:rPr>
          <w:rFonts w:ascii="Times New Roman" w:hAnsi="Times New Roman" w:cs="宋体" w:hint="eastAsia"/>
          <w:szCs w:val="28"/>
        </w:rPr>
        <w:t>业、</w:t>
      </w:r>
      <w:r w:rsidR="00C96BED">
        <w:rPr>
          <w:rFonts w:ascii="Times New Roman" w:hAnsi="Times New Roman" w:cs="宋体" w:hint="eastAsia"/>
          <w:szCs w:val="28"/>
        </w:rPr>
        <w:t>制造</w:t>
      </w:r>
      <w:r w:rsidR="00D4712C">
        <w:rPr>
          <w:rFonts w:ascii="Times New Roman" w:hAnsi="Times New Roman" w:cs="宋体" w:hint="eastAsia"/>
          <w:szCs w:val="28"/>
        </w:rPr>
        <w:t>业</w:t>
      </w:r>
      <w:r w:rsidR="00D4712C">
        <w:rPr>
          <w:rFonts w:ascii="Times New Roman" w:hAnsi="Times New Roman" w:cs="宋体"/>
          <w:szCs w:val="28"/>
        </w:rPr>
        <w:t>等</w:t>
      </w:r>
      <w:r>
        <w:rPr>
          <w:rFonts w:ascii="Times New Roman" w:hAnsi="Times New Roman" w:cs="宋体" w:hint="eastAsia"/>
          <w:szCs w:val="28"/>
        </w:rPr>
        <w:t>行业、专业发展，能广泛联系行业企业，了解行业企业对本专业人才的需求实际，主持专业建设、教学改革，教科研工作和社会服务能力强，在本区域或本领域具有一定的专业影响力。</w:t>
      </w:r>
    </w:p>
    <w:p w:rsidR="00E21917" w:rsidRPr="00E21917" w:rsidRDefault="00E21917" w:rsidP="00C2647D">
      <w:pPr>
        <w:pStyle w:val="31"/>
        <w:ind w:firstLine="434"/>
      </w:pPr>
      <w:bookmarkStart w:id="29" w:name="_Toc13440"/>
      <w:bookmarkStart w:id="30" w:name="_Toc1974"/>
      <w:r w:rsidRPr="00E21917">
        <w:rPr>
          <w:rFonts w:hint="eastAsia"/>
        </w:rPr>
        <w:t xml:space="preserve">9.3  </w:t>
      </w:r>
      <w:r w:rsidRPr="00E21917">
        <w:rPr>
          <w:rFonts w:hint="eastAsia"/>
        </w:rPr>
        <w:t>专任教师</w:t>
      </w:r>
      <w:bookmarkEnd w:id="29"/>
      <w:bookmarkEnd w:id="30"/>
    </w:p>
    <w:p w:rsidR="00E21917" w:rsidRPr="00E21917" w:rsidRDefault="00E21917" w:rsidP="00E21917">
      <w:pPr>
        <w:overflowPunct w:val="0"/>
        <w:topLinePunct/>
        <w:adjustRightInd w:val="0"/>
        <w:ind w:firstLineChars="200" w:firstLine="433"/>
        <w:rPr>
          <w:rFonts w:ascii="Times New Roman" w:hAnsi="Times New Roman" w:cs="宋体"/>
          <w:szCs w:val="28"/>
        </w:rPr>
      </w:pPr>
      <w:r w:rsidRPr="00E21917">
        <w:rPr>
          <w:rFonts w:ascii="Times New Roman" w:hAnsi="Times New Roman" w:cs="宋体" w:hint="eastAsia"/>
          <w:szCs w:val="28"/>
        </w:rPr>
        <w:t>具有高校教师资格；具有市场营销、工商管理</w:t>
      </w:r>
      <w:r w:rsidRPr="00E21917">
        <w:rPr>
          <w:rFonts w:ascii="Times New Roman" w:hAnsi="Times New Roman" w:cs="宋体"/>
          <w:szCs w:val="28"/>
        </w:rPr>
        <w:t>、</w:t>
      </w:r>
      <w:r w:rsidRPr="00E21917">
        <w:rPr>
          <w:rFonts w:ascii="Times New Roman" w:hAnsi="Times New Roman" w:cs="宋体" w:hint="eastAsia"/>
          <w:szCs w:val="28"/>
        </w:rPr>
        <w:t>经济学等相关专业本科</w:t>
      </w:r>
      <w:r w:rsidR="007E36D6">
        <w:rPr>
          <w:rFonts w:ascii="Times New Roman" w:hAnsi="Times New Roman" w:cs="宋体" w:hint="eastAsia"/>
          <w:szCs w:val="28"/>
        </w:rPr>
        <w:t>及以上</w:t>
      </w:r>
      <w:r w:rsidRPr="00E21917">
        <w:rPr>
          <w:rFonts w:ascii="Times New Roman" w:hAnsi="Times New Roman" w:cs="宋体" w:hint="eastAsia"/>
          <w:szCs w:val="28"/>
        </w:rPr>
        <w:t>学历；</w:t>
      </w:r>
      <w:r w:rsidRPr="00E21917">
        <w:rPr>
          <w:rFonts w:ascii="Times New Roman" w:hAnsi="Times New Roman" w:hint="eastAsia"/>
          <w:szCs w:val="28"/>
        </w:rPr>
        <w:t>具有一定年限的相应工作经历或者实践经验，达到相应的技术技能水平；</w:t>
      </w:r>
      <w:r w:rsidRPr="00E21917">
        <w:rPr>
          <w:rFonts w:ascii="Times New Roman" w:hAnsi="Times New Roman" w:cs="宋体" w:hint="eastAsia"/>
          <w:szCs w:val="28"/>
        </w:rPr>
        <w:t>具有本专业理论和实践能力；能够落实课程思政要求，挖掘专业课程中的思政教育元素和资源；能够运用信息技术开展混合式教学等教法改革；能够跟踪新经济、新技术发展前沿，开展技术研发与社会服务；专业教师每年至少</w:t>
      </w:r>
      <w:r w:rsidRPr="00E21917">
        <w:rPr>
          <w:rFonts w:ascii="Times New Roman" w:hAnsi="Times New Roman" w:cs="宋体" w:hint="eastAsia"/>
          <w:szCs w:val="28"/>
        </w:rPr>
        <w:t>1</w:t>
      </w:r>
      <w:r w:rsidRPr="00E21917">
        <w:rPr>
          <w:rFonts w:ascii="Times New Roman" w:hAnsi="Times New Roman" w:cs="宋体" w:hint="eastAsia"/>
          <w:szCs w:val="28"/>
        </w:rPr>
        <w:t>个月在企业或生产性实训基地锻炼，每</w:t>
      </w:r>
      <w:r w:rsidRPr="00E21917">
        <w:rPr>
          <w:rFonts w:ascii="Times New Roman" w:hAnsi="Times New Roman" w:cs="宋体" w:hint="eastAsia"/>
          <w:szCs w:val="28"/>
        </w:rPr>
        <w:t>5</w:t>
      </w:r>
      <w:r w:rsidRPr="00E21917">
        <w:rPr>
          <w:rFonts w:ascii="Times New Roman" w:hAnsi="Times New Roman" w:cs="宋体" w:hint="eastAsia"/>
          <w:szCs w:val="28"/>
        </w:rPr>
        <w:t>年累计不少于</w:t>
      </w:r>
      <w:r w:rsidRPr="00E21917">
        <w:rPr>
          <w:rFonts w:ascii="Times New Roman" w:hAnsi="Times New Roman" w:cs="宋体" w:hint="eastAsia"/>
          <w:szCs w:val="28"/>
        </w:rPr>
        <w:t>6</w:t>
      </w:r>
      <w:r w:rsidRPr="00E21917">
        <w:rPr>
          <w:rFonts w:ascii="Times New Roman" w:hAnsi="Times New Roman" w:cs="宋体" w:hint="eastAsia"/>
          <w:szCs w:val="28"/>
        </w:rPr>
        <w:t>个月的企业实践经历。</w:t>
      </w:r>
    </w:p>
    <w:p w:rsidR="00E21917" w:rsidRPr="00E21917" w:rsidRDefault="00E21917" w:rsidP="00C2647D">
      <w:pPr>
        <w:pStyle w:val="31"/>
        <w:ind w:firstLine="434"/>
      </w:pPr>
      <w:bookmarkStart w:id="31" w:name="_Toc14698"/>
      <w:bookmarkStart w:id="32" w:name="_Toc216"/>
      <w:r w:rsidRPr="00E21917">
        <w:rPr>
          <w:rFonts w:hint="eastAsia"/>
        </w:rPr>
        <w:t xml:space="preserve">9.4  </w:t>
      </w:r>
      <w:r w:rsidRPr="00E21917">
        <w:rPr>
          <w:rFonts w:hint="eastAsia"/>
        </w:rPr>
        <w:t>兼职教师</w:t>
      </w:r>
      <w:bookmarkEnd w:id="31"/>
      <w:bookmarkEnd w:id="32"/>
    </w:p>
    <w:p w:rsidR="00E21917" w:rsidRPr="00E21917" w:rsidRDefault="00E21917" w:rsidP="00E21917">
      <w:pPr>
        <w:overflowPunct w:val="0"/>
        <w:topLinePunct/>
        <w:adjustRightInd w:val="0"/>
        <w:ind w:firstLineChars="200" w:firstLine="433"/>
        <w:rPr>
          <w:rFonts w:ascii="Times New Roman" w:hAnsi="Times New Roman" w:cs="宋体"/>
          <w:szCs w:val="28"/>
        </w:rPr>
      </w:pPr>
      <w:r w:rsidRPr="00E21917">
        <w:rPr>
          <w:rFonts w:ascii="Times New Roman" w:hAnsi="Times New Roman" w:cs="宋体" w:hint="eastAsia"/>
          <w:szCs w:val="28"/>
        </w:rPr>
        <w:t>主要从本专业相关行业企业的高技能人才中聘任，应具有</w:t>
      </w:r>
      <w:r w:rsidR="00FA0D74">
        <w:rPr>
          <w:rFonts w:ascii="Times New Roman" w:hAnsi="Times New Roman" w:cs="宋体" w:hint="eastAsia"/>
          <w:szCs w:val="28"/>
        </w:rPr>
        <w:t>扎</w:t>
      </w:r>
      <w:r w:rsidRPr="00E21917">
        <w:rPr>
          <w:rFonts w:ascii="Times New Roman" w:hAnsi="Times New Roman" w:cs="宋体" w:hint="eastAsia"/>
          <w:szCs w:val="28"/>
        </w:rPr>
        <w:t>实的专业知识和丰富的实际工作经验，原则上应具有中级及以上相关专业技术职称，了解教育教学规律，能承担专业课程教学、实习实训指导和学生职业发展规划指导等</w:t>
      </w:r>
      <w:r w:rsidR="00FA0D74">
        <w:rPr>
          <w:rFonts w:ascii="Times New Roman" w:hAnsi="Times New Roman" w:cs="宋体" w:hint="eastAsia"/>
          <w:szCs w:val="28"/>
        </w:rPr>
        <w:t>专业</w:t>
      </w:r>
      <w:r w:rsidRPr="00E21917">
        <w:rPr>
          <w:rFonts w:ascii="Times New Roman" w:hAnsi="Times New Roman" w:cs="宋体" w:hint="eastAsia"/>
          <w:szCs w:val="28"/>
        </w:rPr>
        <w:t>教学任务。本专业所有兼职教师所承担的本专业教学任务授课课时一般不少于专业课总课时的</w:t>
      </w:r>
      <w:r w:rsidRPr="00E21917">
        <w:rPr>
          <w:rFonts w:ascii="Times New Roman" w:hAnsi="Times New Roman" w:cs="宋体" w:hint="eastAsia"/>
          <w:szCs w:val="28"/>
        </w:rPr>
        <w:t>20%</w:t>
      </w:r>
      <w:r w:rsidRPr="00E21917">
        <w:rPr>
          <w:rFonts w:ascii="Times New Roman" w:hAnsi="Times New Roman" w:cs="宋体" w:hint="eastAsia"/>
          <w:szCs w:val="28"/>
        </w:rPr>
        <w:t>。</w:t>
      </w:r>
      <w:r w:rsidRPr="00E21917">
        <w:rPr>
          <w:rFonts w:ascii="Times New Roman" w:hAnsi="Times New Roman" w:hint="eastAsia"/>
          <w:szCs w:val="28"/>
        </w:rPr>
        <w:t>根据需要聘请技能大师、劳动模范、能工巧匠等高技能人才，</w:t>
      </w:r>
      <w:r w:rsidR="001C0D60">
        <w:rPr>
          <w:rFonts w:hint="eastAsia"/>
        </w:rPr>
        <w:t>根据国家有关要求制定</w:t>
      </w:r>
      <w:r w:rsidRPr="00E21917">
        <w:rPr>
          <w:rFonts w:ascii="Times New Roman" w:hAnsi="Times New Roman" w:hint="eastAsia"/>
          <w:szCs w:val="28"/>
        </w:rPr>
        <w:t>针对兼职教师聘任与管理的具体实施办法</w:t>
      </w:r>
      <w:r w:rsidRPr="00E21917">
        <w:rPr>
          <w:rFonts w:ascii="Times New Roman" w:hAnsi="Times New Roman" w:cs="宋体" w:hint="eastAsia"/>
          <w:szCs w:val="28"/>
        </w:rPr>
        <w:t>。</w:t>
      </w:r>
    </w:p>
    <w:p w:rsidR="00E21917" w:rsidRPr="00E21917" w:rsidRDefault="00E21917" w:rsidP="00C2647D">
      <w:pPr>
        <w:pStyle w:val="2"/>
      </w:pPr>
      <w:bookmarkStart w:id="33" w:name="_Toc11168"/>
      <w:bookmarkStart w:id="34" w:name="_Toc17186"/>
      <w:r w:rsidRPr="00E21917">
        <w:rPr>
          <w:rFonts w:hint="eastAsia"/>
        </w:rPr>
        <w:t>10  教学条件</w:t>
      </w:r>
      <w:bookmarkEnd w:id="33"/>
      <w:bookmarkEnd w:id="34"/>
    </w:p>
    <w:p w:rsidR="00E21917" w:rsidRPr="00E21917" w:rsidRDefault="00E21917" w:rsidP="00C2647D">
      <w:pPr>
        <w:pStyle w:val="31"/>
        <w:ind w:firstLine="434"/>
      </w:pPr>
      <w:bookmarkStart w:id="35" w:name="_Toc32568"/>
      <w:bookmarkStart w:id="36" w:name="_Toc10686"/>
      <w:r w:rsidRPr="00E21917">
        <w:rPr>
          <w:rFonts w:hint="eastAsia"/>
        </w:rPr>
        <w:t xml:space="preserve">10.1  </w:t>
      </w:r>
      <w:r w:rsidRPr="00E21917">
        <w:rPr>
          <w:rFonts w:hint="eastAsia"/>
        </w:rPr>
        <w:t>教学设施</w:t>
      </w:r>
      <w:bookmarkEnd w:id="35"/>
      <w:bookmarkEnd w:id="36"/>
    </w:p>
    <w:p w:rsidR="00E21917" w:rsidRPr="00E21917" w:rsidRDefault="00E21917" w:rsidP="00E21917">
      <w:pPr>
        <w:overflowPunct w:val="0"/>
        <w:topLinePunct/>
        <w:adjustRightInd w:val="0"/>
        <w:ind w:firstLineChars="200" w:firstLine="433"/>
        <w:rPr>
          <w:rFonts w:ascii="Times New Roman" w:hAnsi="Times New Roman" w:cs="宋体"/>
          <w:szCs w:val="28"/>
        </w:rPr>
      </w:pPr>
      <w:r w:rsidRPr="00E21917">
        <w:rPr>
          <w:rFonts w:ascii="Times New Roman" w:hAnsi="Times New Roman" w:cs="宋体" w:hint="eastAsia"/>
          <w:szCs w:val="28"/>
        </w:rPr>
        <w:t>主要包括能够满足正常的课程教学、实习实训所需的专业教室、实验室、实训室和实习实训基地。生均教学科研仪器设备值原则上不低于</w:t>
      </w:r>
      <w:r w:rsidRPr="00E21917">
        <w:rPr>
          <w:rFonts w:ascii="Times New Roman" w:hAnsi="Times New Roman" w:cs="宋体" w:hint="eastAsia"/>
          <w:szCs w:val="28"/>
        </w:rPr>
        <w:t>1</w:t>
      </w:r>
      <w:r w:rsidRPr="00E21917">
        <w:rPr>
          <w:rFonts w:ascii="Times New Roman" w:hAnsi="Times New Roman" w:cs="宋体" w:hint="eastAsia"/>
          <w:szCs w:val="28"/>
        </w:rPr>
        <w:t>万元。</w:t>
      </w:r>
    </w:p>
    <w:p w:rsidR="00E21917" w:rsidRPr="00E21917" w:rsidRDefault="00E21917" w:rsidP="00C2647D">
      <w:pPr>
        <w:pStyle w:val="4"/>
        <w:ind w:firstLine="433"/>
      </w:pPr>
      <w:r w:rsidRPr="00E21917">
        <w:rPr>
          <w:rFonts w:hint="eastAsia"/>
        </w:rPr>
        <w:t xml:space="preserve">10.1.1  </w:t>
      </w:r>
      <w:r w:rsidRPr="00E21917">
        <w:rPr>
          <w:rFonts w:hint="eastAsia"/>
        </w:rPr>
        <w:t>专业教</w:t>
      </w:r>
      <w:r>
        <w:rPr>
          <w:rFonts w:hint="eastAsia"/>
          <w:color w:val="000000"/>
        </w:rPr>
        <w:t>室</w:t>
      </w:r>
      <w:r>
        <w:rPr>
          <w:rFonts w:hint="eastAsia"/>
        </w:rPr>
        <w:t>基本要求</w:t>
      </w:r>
    </w:p>
    <w:p w:rsidR="00E21917" w:rsidRPr="00E21917" w:rsidRDefault="00E21917" w:rsidP="00E21917">
      <w:pPr>
        <w:overflowPunct w:val="0"/>
        <w:topLinePunct/>
        <w:adjustRightInd w:val="0"/>
        <w:ind w:firstLineChars="200" w:firstLine="433"/>
        <w:rPr>
          <w:rFonts w:ascii="Times New Roman" w:hAnsi="Times New Roman" w:cs="宋体"/>
          <w:bCs/>
          <w:szCs w:val="28"/>
        </w:rPr>
      </w:pPr>
      <w:r w:rsidRPr="00E21917">
        <w:rPr>
          <w:rFonts w:ascii="Times New Roman" w:hAnsi="Times New Roman" w:cs="宋体" w:hint="eastAsia"/>
          <w:bCs/>
          <w:color w:val="000000"/>
          <w:szCs w:val="28"/>
        </w:rPr>
        <w:t>具备</w:t>
      </w:r>
      <w:r w:rsidRPr="00E21917">
        <w:rPr>
          <w:rFonts w:ascii="Times New Roman" w:hAnsi="Times New Roman" w:cs="宋体" w:hint="eastAsia"/>
          <w:bCs/>
          <w:szCs w:val="28"/>
        </w:rPr>
        <w:t>利用信息化手段开展混合式教学的条件</w:t>
      </w:r>
      <w:r w:rsidRPr="00E21917">
        <w:rPr>
          <w:rFonts w:ascii="Times New Roman" w:hAnsi="Times New Roman" w:cs="宋体" w:hint="eastAsia"/>
          <w:bCs/>
          <w:color w:val="000000"/>
          <w:szCs w:val="28"/>
        </w:rPr>
        <w:t>。</w:t>
      </w:r>
      <w:r w:rsidRPr="00E21917">
        <w:rPr>
          <w:rFonts w:ascii="Times New Roman" w:hAnsi="Times New Roman" w:cs="宋体" w:hint="eastAsia"/>
          <w:bCs/>
          <w:szCs w:val="28"/>
        </w:rPr>
        <w:t>一般配备黑（白）板、多媒体计算机、投影设备、音响设备，具有互联网接入或无线网络环境及网络安全防护措施。安装应急照明装置并保持良好状态，符合紧急疏散要求，安防标志明显，保持逃生通道畅通无阻。</w:t>
      </w:r>
    </w:p>
    <w:p w:rsidR="00E21917" w:rsidRPr="00E21917" w:rsidRDefault="00E21917" w:rsidP="00C2647D">
      <w:pPr>
        <w:pStyle w:val="4"/>
        <w:ind w:firstLine="433"/>
      </w:pPr>
      <w:r w:rsidRPr="00E21917">
        <w:rPr>
          <w:rFonts w:hint="eastAsia"/>
        </w:rPr>
        <w:t xml:space="preserve">10.1.2  </w:t>
      </w:r>
      <w:r w:rsidRPr="00E21917">
        <w:rPr>
          <w:rFonts w:hint="eastAsia"/>
        </w:rPr>
        <w:t>校内外实验、实训场所基本要求</w:t>
      </w:r>
    </w:p>
    <w:p w:rsidR="00E21917" w:rsidRPr="00E21917" w:rsidRDefault="002C7486" w:rsidP="00E21917">
      <w:pPr>
        <w:overflowPunct w:val="0"/>
        <w:topLinePunct/>
        <w:adjustRightInd w:val="0"/>
        <w:ind w:firstLineChars="200" w:firstLine="433"/>
        <w:rPr>
          <w:rFonts w:ascii="Times New Roman" w:hAnsi="Times New Roman"/>
        </w:rPr>
      </w:pPr>
      <w:r w:rsidRPr="00AE7AA4">
        <w:rPr>
          <w:rFonts w:ascii="Times New Roman" w:hAnsi="Times New Roman" w:hint="eastAsia"/>
          <w:szCs w:val="28"/>
        </w:rPr>
        <w:t>实验、实训场所面积、设备设施、安全、环境</w:t>
      </w:r>
      <w:r w:rsidR="0087665B">
        <w:rPr>
          <w:rFonts w:ascii="Times New Roman" w:hAnsi="Times New Roman" w:hint="eastAsia"/>
          <w:szCs w:val="28"/>
        </w:rPr>
        <w:t>、</w:t>
      </w:r>
      <w:r w:rsidR="00AB18D6">
        <w:rPr>
          <w:rFonts w:ascii="Times New Roman" w:hAnsi="Times New Roman" w:hint="eastAsia"/>
          <w:szCs w:val="28"/>
        </w:rPr>
        <w:t>管理</w:t>
      </w:r>
      <w:r w:rsidRPr="00AE7AA4">
        <w:rPr>
          <w:rFonts w:ascii="Times New Roman" w:hAnsi="Times New Roman" w:hint="eastAsia"/>
          <w:szCs w:val="28"/>
        </w:rPr>
        <w:t>等符合教育部有关标准</w:t>
      </w:r>
      <w:r w:rsidR="00AB18D6">
        <w:rPr>
          <w:rFonts w:cs="宋体" w:hint="eastAsia"/>
          <w:bCs/>
        </w:rPr>
        <w:t>（规定</w:t>
      </w:r>
      <w:r w:rsidR="0087665B">
        <w:rPr>
          <w:rFonts w:cs="宋体" w:hint="eastAsia"/>
          <w:bCs/>
        </w:rPr>
        <w:t>、</w:t>
      </w:r>
      <w:r w:rsidR="00AB18D6">
        <w:rPr>
          <w:rFonts w:cs="宋体" w:hint="eastAsia"/>
          <w:bCs/>
        </w:rPr>
        <w:t>办法）</w:t>
      </w:r>
      <w:r w:rsidRPr="00AE7AA4">
        <w:rPr>
          <w:rFonts w:ascii="Times New Roman" w:hAnsi="Times New Roman" w:hint="eastAsia"/>
          <w:szCs w:val="28"/>
        </w:rPr>
        <w:t>，实验、实训环境与设备设施对接真实职业场景或工作情境，实训项目注重工学结合、理实一体化，实验、实训指导教师配备合理，实验、实训管理及实施规章制度齐全，确保能够顺利</w:t>
      </w:r>
      <w:r w:rsidR="00E21917" w:rsidRPr="00E21917">
        <w:rPr>
          <w:rFonts w:ascii="Times New Roman" w:hAnsi="Times New Roman" w:cs="宋体" w:hint="eastAsia"/>
          <w:bCs/>
          <w:szCs w:val="28"/>
        </w:rPr>
        <w:t>开展</w:t>
      </w:r>
      <w:r w:rsidR="00C62CDD">
        <w:rPr>
          <w:rFonts w:ascii="Times New Roman" w:hAnsi="Times New Roman" w:cs="宋体" w:hint="eastAsia"/>
          <w:szCs w:val="28"/>
        </w:rPr>
        <w:t>需求洞察</w:t>
      </w:r>
      <w:r w:rsidR="00E21917" w:rsidRPr="00E21917">
        <w:rPr>
          <w:rFonts w:ascii="Times New Roman" w:hAnsi="Times New Roman" w:cs="宋体"/>
          <w:szCs w:val="28"/>
        </w:rPr>
        <w:t>、</w:t>
      </w:r>
      <w:r w:rsidR="00C62CDD">
        <w:rPr>
          <w:rFonts w:ascii="Times New Roman" w:hAnsi="Times New Roman" w:cs="宋体" w:hint="eastAsia"/>
          <w:szCs w:val="28"/>
        </w:rPr>
        <w:t>品牌策划</w:t>
      </w:r>
      <w:r w:rsidR="00E21917" w:rsidRPr="00E21917">
        <w:rPr>
          <w:rFonts w:ascii="Times New Roman" w:hAnsi="Times New Roman" w:cs="宋体" w:hint="eastAsia"/>
          <w:szCs w:val="28"/>
        </w:rPr>
        <w:t>、营销</w:t>
      </w:r>
      <w:r w:rsidR="00947C1A">
        <w:rPr>
          <w:rFonts w:ascii="Times New Roman" w:hAnsi="Times New Roman" w:cs="宋体" w:hint="eastAsia"/>
          <w:szCs w:val="28"/>
        </w:rPr>
        <w:t>智能</w:t>
      </w:r>
      <w:r w:rsidR="00E21917" w:rsidRPr="00E21917">
        <w:rPr>
          <w:rFonts w:ascii="Times New Roman" w:hAnsi="Times New Roman" w:cs="宋体" w:hint="eastAsia"/>
          <w:szCs w:val="28"/>
        </w:rPr>
        <w:t>机器人训练</w:t>
      </w:r>
      <w:r w:rsidR="00E21917" w:rsidRPr="00E21917">
        <w:rPr>
          <w:rFonts w:ascii="Times New Roman" w:hAnsi="Times New Roman" w:cs="宋体"/>
          <w:szCs w:val="28"/>
        </w:rPr>
        <w:t>、</w:t>
      </w:r>
      <w:r w:rsidR="00C62CDD">
        <w:rPr>
          <w:rFonts w:ascii="Times New Roman" w:hAnsi="Times New Roman" w:cs="宋体" w:hint="eastAsia"/>
          <w:szCs w:val="28"/>
        </w:rPr>
        <w:t>数字营销</w:t>
      </w:r>
      <w:r w:rsidR="00E21917" w:rsidRPr="00E21917">
        <w:rPr>
          <w:rFonts w:ascii="Times New Roman" w:hAnsi="Times New Roman" w:cs="宋体" w:hint="eastAsia"/>
          <w:bCs/>
          <w:szCs w:val="28"/>
        </w:rPr>
        <w:t>等实训活动。</w:t>
      </w:r>
      <w:r w:rsidR="00E21917" w:rsidRPr="00E21917">
        <w:rPr>
          <w:rFonts w:ascii="Times New Roman" w:hAnsi="Times New Roman" w:hint="eastAsia"/>
          <w:szCs w:val="28"/>
        </w:rPr>
        <w:t>鼓励在实训中运用大数据、云计算、人工智能、虚拟仿真等前沿信息技术</w:t>
      </w:r>
      <w:r w:rsidR="00E21917" w:rsidRPr="00E21917">
        <w:rPr>
          <w:rFonts w:ascii="Times New Roman" w:hAnsi="Times New Roman" w:cs="宋体" w:hint="eastAsia"/>
          <w:bCs/>
          <w:szCs w:val="28"/>
        </w:rPr>
        <w:t>。</w:t>
      </w:r>
    </w:p>
    <w:p w:rsidR="00E21917" w:rsidRPr="00E21917" w:rsidRDefault="00E21917" w:rsidP="00E21917">
      <w:pPr>
        <w:overflowPunct w:val="0"/>
        <w:topLinePunct/>
        <w:adjustRightInd w:val="0"/>
        <w:ind w:firstLineChars="200" w:firstLine="433"/>
        <w:rPr>
          <w:rFonts w:ascii="Times New Roman" w:hAnsi="Times New Roman" w:cs="宋体"/>
          <w:bCs/>
          <w:szCs w:val="28"/>
        </w:rPr>
      </w:pPr>
      <w:r w:rsidRPr="00E21917">
        <w:rPr>
          <w:rFonts w:ascii="Times New Roman" w:hAnsi="Times New Roman" w:cs="宋体"/>
          <w:bCs/>
          <w:szCs w:val="28"/>
        </w:rPr>
        <w:t>（</w:t>
      </w:r>
      <w:r w:rsidRPr="00E21917">
        <w:rPr>
          <w:rFonts w:ascii="Times New Roman" w:hAnsi="Times New Roman" w:cs="宋体"/>
          <w:bCs/>
          <w:szCs w:val="28"/>
        </w:rPr>
        <w:t>1</w:t>
      </w:r>
      <w:r w:rsidRPr="00E21917">
        <w:rPr>
          <w:rFonts w:ascii="Times New Roman" w:hAnsi="Times New Roman" w:cs="宋体"/>
          <w:bCs/>
          <w:szCs w:val="28"/>
        </w:rPr>
        <w:t>）</w:t>
      </w:r>
      <w:r w:rsidRPr="00E21917">
        <w:rPr>
          <w:rFonts w:ascii="Times New Roman" w:hAnsi="Times New Roman" w:cs="宋体" w:hint="eastAsia"/>
          <w:bCs/>
          <w:szCs w:val="28"/>
        </w:rPr>
        <w:t>需求洞察实训室</w:t>
      </w:r>
    </w:p>
    <w:p w:rsidR="00E21917" w:rsidRPr="00E21917" w:rsidRDefault="00E21917" w:rsidP="00E21917">
      <w:pPr>
        <w:overflowPunct w:val="0"/>
        <w:topLinePunct/>
        <w:adjustRightInd w:val="0"/>
        <w:ind w:firstLineChars="200" w:firstLine="433"/>
        <w:rPr>
          <w:rFonts w:ascii="Times New Roman" w:hAnsi="Times New Roman" w:cs="宋体"/>
          <w:bCs/>
          <w:szCs w:val="28"/>
        </w:rPr>
      </w:pPr>
      <w:r w:rsidRPr="00E21917">
        <w:rPr>
          <w:rFonts w:ascii="Times New Roman" w:hAnsi="Times New Roman" w:cs="宋体" w:hint="eastAsia"/>
          <w:bCs/>
          <w:szCs w:val="28"/>
        </w:rPr>
        <w:t>配备需求洞察</w:t>
      </w:r>
      <w:r w:rsidRPr="00E21917">
        <w:rPr>
          <w:rFonts w:ascii="Times New Roman" w:hAnsi="Times New Roman" w:cs="宋体"/>
          <w:bCs/>
          <w:szCs w:val="28"/>
        </w:rPr>
        <w:t>实训软件</w:t>
      </w:r>
      <w:r w:rsidR="00C52C1A">
        <w:rPr>
          <w:rFonts w:ascii="Times New Roman" w:hAnsi="Times New Roman" w:cs="宋体" w:hint="eastAsia"/>
          <w:bCs/>
          <w:szCs w:val="28"/>
        </w:rPr>
        <w:t>等</w:t>
      </w:r>
      <w:r w:rsidRPr="00E21917">
        <w:rPr>
          <w:rFonts w:ascii="Times New Roman" w:hAnsi="Times New Roman" w:cs="宋体" w:hint="eastAsia"/>
          <w:bCs/>
          <w:szCs w:val="28"/>
        </w:rPr>
        <w:t>设备设施，用于客户需求分析、客户行为分析、客户心智分析等实训教学。</w:t>
      </w:r>
    </w:p>
    <w:p w:rsidR="00E21917" w:rsidRPr="00E21917" w:rsidRDefault="00E21917" w:rsidP="00E21917">
      <w:pPr>
        <w:overflowPunct w:val="0"/>
        <w:topLinePunct/>
        <w:adjustRightInd w:val="0"/>
        <w:ind w:firstLineChars="200" w:firstLine="433"/>
        <w:rPr>
          <w:rFonts w:ascii="Times New Roman" w:hAnsi="Times New Roman" w:cs="宋体"/>
          <w:bCs/>
          <w:szCs w:val="28"/>
        </w:rPr>
      </w:pPr>
      <w:r w:rsidRPr="00E21917">
        <w:rPr>
          <w:rFonts w:ascii="Times New Roman" w:hAnsi="Times New Roman" w:cs="宋体" w:hint="eastAsia"/>
          <w:bCs/>
          <w:szCs w:val="28"/>
        </w:rPr>
        <w:t>（</w:t>
      </w:r>
      <w:r w:rsidRPr="00E21917">
        <w:rPr>
          <w:rFonts w:ascii="Times New Roman" w:hAnsi="Times New Roman" w:cs="宋体"/>
          <w:bCs/>
          <w:szCs w:val="28"/>
        </w:rPr>
        <w:t>2</w:t>
      </w:r>
      <w:r w:rsidRPr="00E21917">
        <w:rPr>
          <w:rFonts w:ascii="Times New Roman" w:hAnsi="Times New Roman" w:cs="宋体" w:hint="eastAsia"/>
          <w:bCs/>
          <w:szCs w:val="28"/>
        </w:rPr>
        <w:t>）品牌策划</w:t>
      </w:r>
      <w:r w:rsidRPr="00E21917">
        <w:rPr>
          <w:rFonts w:ascii="Times New Roman" w:hAnsi="Times New Roman" w:cs="宋体"/>
          <w:bCs/>
          <w:szCs w:val="28"/>
        </w:rPr>
        <w:t>实训室</w:t>
      </w:r>
    </w:p>
    <w:p w:rsidR="00E21917" w:rsidRDefault="00E21917" w:rsidP="00E21917">
      <w:pPr>
        <w:overflowPunct w:val="0"/>
        <w:topLinePunct/>
        <w:adjustRightInd w:val="0"/>
        <w:ind w:firstLineChars="200" w:firstLine="433"/>
        <w:rPr>
          <w:rFonts w:ascii="Times New Roman" w:hAnsi="Times New Roman" w:cs="宋体" w:hint="eastAsia"/>
          <w:bCs/>
          <w:szCs w:val="28"/>
        </w:rPr>
      </w:pPr>
      <w:r w:rsidRPr="00E21917">
        <w:rPr>
          <w:rFonts w:ascii="Times New Roman" w:hAnsi="Times New Roman" w:cs="宋体" w:hint="eastAsia"/>
          <w:bCs/>
          <w:szCs w:val="28"/>
        </w:rPr>
        <w:t>配备品牌策划实训软件</w:t>
      </w:r>
      <w:r w:rsidR="00C52C1A">
        <w:rPr>
          <w:rFonts w:ascii="Times New Roman" w:hAnsi="Times New Roman" w:cs="宋体" w:hint="eastAsia"/>
          <w:bCs/>
          <w:szCs w:val="28"/>
        </w:rPr>
        <w:t>等</w:t>
      </w:r>
      <w:r w:rsidRPr="00E21917">
        <w:rPr>
          <w:rFonts w:ascii="Times New Roman" w:hAnsi="Times New Roman" w:cs="宋体" w:hint="eastAsia"/>
          <w:bCs/>
          <w:szCs w:val="28"/>
        </w:rPr>
        <w:t>设备设施</w:t>
      </w:r>
      <w:r w:rsidRPr="00E21917">
        <w:rPr>
          <w:rFonts w:ascii="Times New Roman" w:hAnsi="Times New Roman" w:cs="宋体"/>
          <w:bCs/>
          <w:szCs w:val="28"/>
        </w:rPr>
        <w:t>，</w:t>
      </w:r>
      <w:r w:rsidRPr="00E21917">
        <w:rPr>
          <w:rFonts w:ascii="Times New Roman" w:hAnsi="Times New Roman" w:cs="宋体" w:hint="eastAsia"/>
          <w:bCs/>
          <w:szCs w:val="28"/>
        </w:rPr>
        <w:t>用于品牌核心价值挖掘、品牌定位分析、品牌形象规划等实训教学</w:t>
      </w:r>
      <w:r w:rsidRPr="00E21917">
        <w:rPr>
          <w:rFonts w:ascii="Times New Roman" w:hAnsi="Times New Roman" w:cs="宋体"/>
          <w:bCs/>
          <w:szCs w:val="28"/>
        </w:rPr>
        <w:t>。</w:t>
      </w:r>
    </w:p>
    <w:p w:rsidR="00CE5C83" w:rsidRPr="00E21917" w:rsidRDefault="00CE5C83" w:rsidP="00E21917">
      <w:pPr>
        <w:overflowPunct w:val="0"/>
        <w:topLinePunct/>
        <w:adjustRightInd w:val="0"/>
        <w:ind w:firstLineChars="200" w:firstLine="433"/>
        <w:rPr>
          <w:rFonts w:ascii="Times New Roman" w:hAnsi="Times New Roman" w:cs="宋体"/>
          <w:bCs/>
          <w:szCs w:val="28"/>
        </w:rPr>
      </w:pPr>
    </w:p>
    <w:p w:rsidR="00E21917" w:rsidRPr="00E21917" w:rsidRDefault="00E21917" w:rsidP="00E21917">
      <w:pPr>
        <w:overflowPunct w:val="0"/>
        <w:topLinePunct/>
        <w:adjustRightInd w:val="0"/>
        <w:ind w:firstLineChars="200" w:firstLine="433"/>
        <w:rPr>
          <w:rFonts w:ascii="Times New Roman" w:hAnsi="Times New Roman" w:cs="宋体"/>
          <w:bCs/>
          <w:szCs w:val="28"/>
        </w:rPr>
      </w:pPr>
      <w:r w:rsidRPr="00E21917">
        <w:rPr>
          <w:rFonts w:ascii="Times New Roman" w:hAnsi="Times New Roman" w:cs="宋体"/>
          <w:bCs/>
          <w:szCs w:val="28"/>
        </w:rPr>
        <w:t>（</w:t>
      </w:r>
      <w:r w:rsidRPr="00E21917">
        <w:rPr>
          <w:rFonts w:ascii="Times New Roman" w:hAnsi="Times New Roman" w:cs="宋体"/>
          <w:bCs/>
          <w:szCs w:val="28"/>
        </w:rPr>
        <w:t>3</w:t>
      </w:r>
      <w:r w:rsidRPr="00E21917">
        <w:rPr>
          <w:rFonts w:ascii="Times New Roman" w:hAnsi="Times New Roman" w:cs="宋体"/>
          <w:bCs/>
          <w:szCs w:val="28"/>
        </w:rPr>
        <w:t>）</w:t>
      </w:r>
      <w:r w:rsidR="00947C1A" w:rsidRPr="00E21917">
        <w:rPr>
          <w:rFonts w:ascii="Times New Roman" w:hAnsi="Times New Roman" w:cs="宋体" w:hint="eastAsia"/>
          <w:szCs w:val="28"/>
        </w:rPr>
        <w:t>营销</w:t>
      </w:r>
      <w:r w:rsidR="00360768">
        <w:rPr>
          <w:rFonts w:ascii="Times New Roman" w:hAnsi="Times New Roman" w:cs="宋体" w:hint="eastAsia"/>
          <w:bCs/>
          <w:szCs w:val="28"/>
        </w:rPr>
        <w:t>智能</w:t>
      </w:r>
      <w:r w:rsidRPr="00E21917">
        <w:rPr>
          <w:rFonts w:ascii="Times New Roman" w:hAnsi="Times New Roman" w:cs="宋体" w:hint="eastAsia"/>
          <w:bCs/>
          <w:szCs w:val="28"/>
        </w:rPr>
        <w:t>机器人训练</w:t>
      </w:r>
      <w:r w:rsidRPr="00E21917">
        <w:rPr>
          <w:rFonts w:ascii="Times New Roman" w:hAnsi="Times New Roman" w:cs="宋体"/>
          <w:bCs/>
          <w:szCs w:val="28"/>
        </w:rPr>
        <w:t>实训室</w:t>
      </w:r>
    </w:p>
    <w:p w:rsidR="00E21917" w:rsidRPr="00E21917" w:rsidRDefault="00E21917" w:rsidP="00E21917">
      <w:pPr>
        <w:overflowPunct w:val="0"/>
        <w:topLinePunct/>
        <w:adjustRightInd w:val="0"/>
        <w:ind w:firstLineChars="200" w:firstLine="433"/>
        <w:rPr>
          <w:rFonts w:ascii="Times New Roman" w:hAnsi="Times New Roman" w:cs="宋体"/>
          <w:bCs/>
          <w:szCs w:val="28"/>
        </w:rPr>
      </w:pPr>
      <w:r w:rsidRPr="00E21917">
        <w:rPr>
          <w:rFonts w:ascii="Times New Roman" w:hAnsi="Times New Roman" w:cs="宋体" w:hint="eastAsia"/>
          <w:bCs/>
          <w:szCs w:val="28"/>
        </w:rPr>
        <w:t>配备</w:t>
      </w:r>
      <w:r w:rsidR="00947C1A" w:rsidRPr="00E21917">
        <w:rPr>
          <w:rFonts w:ascii="Times New Roman" w:hAnsi="Times New Roman" w:cs="宋体" w:hint="eastAsia"/>
          <w:szCs w:val="28"/>
        </w:rPr>
        <w:t>营销</w:t>
      </w:r>
      <w:r w:rsidRPr="00E21917">
        <w:rPr>
          <w:rFonts w:ascii="Times New Roman" w:hAnsi="Times New Roman" w:cs="宋体" w:hint="eastAsia"/>
          <w:bCs/>
          <w:szCs w:val="28"/>
        </w:rPr>
        <w:t>智能机器人</w:t>
      </w:r>
      <w:r w:rsidR="00360768">
        <w:rPr>
          <w:rFonts w:ascii="Times New Roman" w:hAnsi="Times New Roman" w:cs="宋体" w:hint="eastAsia"/>
          <w:bCs/>
          <w:szCs w:val="28"/>
        </w:rPr>
        <w:t>训练软件</w:t>
      </w:r>
      <w:r w:rsidRPr="00E21917">
        <w:rPr>
          <w:rFonts w:ascii="Times New Roman" w:hAnsi="Times New Roman" w:cs="宋体" w:hint="eastAsia"/>
          <w:bCs/>
          <w:szCs w:val="28"/>
        </w:rPr>
        <w:t>等设备设施</w:t>
      </w:r>
      <w:r w:rsidRPr="00E21917">
        <w:rPr>
          <w:rFonts w:ascii="Times New Roman" w:hAnsi="Times New Roman" w:cs="宋体"/>
          <w:bCs/>
          <w:szCs w:val="28"/>
        </w:rPr>
        <w:t>，</w:t>
      </w:r>
      <w:r w:rsidRPr="00E21917">
        <w:rPr>
          <w:rFonts w:ascii="Times New Roman" w:hAnsi="Times New Roman" w:cs="宋体" w:hint="eastAsia"/>
          <w:bCs/>
          <w:szCs w:val="28"/>
        </w:rPr>
        <w:t>用于业务话术梳理</w:t>
      </w:r>
      <w:r w:rsidRPr="00E21917">
        <w:rPr>
          <w:rFonts w:ascii="Times New Roman" w:hAnsi="Times New Roman" w:cs="宋体"/>
          <w:bCs/>
          <w:szCs w:val="28"/>
        </w:rPr>
        <w:t>、</w:t>
      </w:r>
      <w:r w:rsidRPr="00E21917">
        <w:rPr>
          <w:rFonts w:ascii="Times New Roman" w:hAnsi="Times New Roman" w:cs="宋体" w:hint="eastAsia"/>
          <w:bCs/>
          <w:szCs w:val="28"/>
        </w:rPr>
        <w:t>知识问答设计</w:t>
      </w:r>
      <w:r w:rsidRPr="00E21917">
        <w:rPr>
          <w:rFonts w:ascii="Times New Roman" w:hAnsi="Times New Roman" w:cs="宋体"/>
          <w:bCs/>
          <w:szCs w:val="28"/>
        </w:rPr>
        <w:t>、</w:t>
      </w:r>
      <w:r w:rsidRPr="00E21917">
        <w:rPr>
          <w:rFonts w:ascii="Times New Roman" w:hAnsi="Times New Roman" w:cs="宋体" w:hint="eastAsia"/>
          <w:bCs/>
          <w:szCs w:val="28"/>
        </w:rPr>
        <w:t>交互话术搭建</w:t>
      </w:r>
      <w:r w:rsidRPr="00E21917">
        <w:rPr>
          <w:rFonts w:ascii="Times New Roman" w:hAnsi="Times New Roman" w:cs="宋体"/>
          <w:bCs/>
          <w:szCs w:val="28"/>
        </w:rPr>
        <w:t>、</w:t>
      </w:r>
      <w:r w:rsidRPr="00E21917">
        <w:rPr>
          <w:rFonts w:ascii="Times New Roman" w:hAnsi="Times New Roman" w:cs="宋体" w:hint="eastAsia"/>
          <w:bCs/>
          <w:szCs w:val="28"/>
        </w:rPr>
        <w:t>人机交互测试</w:t>
      </w:r>
      <w:r w:rsidRPr="00E21917">
        <w:rPr>
          <w:rFonts w:ascii="Times New Roman" w:hAnsi="Times New Roman" w:cs="宋体"/>
          <w:bCs/>
          <w:szCs w:val="28"/>
        </w:rPr>
        <w:t>、</w:t>
      </w:r>
      <w:r w:rsidRPr="00E21917">
        <w:rPr>
          <w:rFonts w:ascii="Times New Roman" w:hAnsi="Times New Roman" w:cs="宋体" w:hint="eastAsia"/>
          <w:bCs/>
          <w:szCs w:val="28"/>
        </w:rPr>
        <w:t>运营数据分析</w:t>
      </w:r>
      <w:r w:rsidRPr="00E21917">
        <w:rPr>
          <w:rFonts w:ascii="Times New Roman" w:hAnsi="Times New Roman" w:cs="宋体"/>
          <w:bCs/>
          <w:szCs w:val="28"/>
        </w:rPr>
        <w:t>、</w:t>
      </w:r>
      <w:r w:rsidRPr="00E21917">
        <w:rPr>
          <w:rFonts w:ascii="Times New Roman" w:hAnsi="Times New Roman" w:cs="宋体" w:hint="eastAsia"/>
          <w:bCs/>
          <w:szCs w:val="28"/>
        </w:rPr>
        <w:t>算法参数调优等实训教学</w:t>
      </w:r>
      <w:r w:rsidRPr="00E21917">
        <w:rPr>
          <w:rFonts w:ascii="Times New Roman" w:hAnsi="Times New Roman" w:cs="宋体"/>
          <w:bCs/>
          <w:szCs w:val="28"/>
        </w:rPr>
        <w:t>。</w:t>
      </w:r>
    </w:p>
    <w:p w:rsidR="00E21917" w:rsidRPr="00E21917" w:rsidRDefault="00E21917" w:rsidP="00E21917">
      <w:pPr>
        <w:overflowPunct w:val="0"/>
        <w:topLinePunct/>
        <w:adjustRightInd w:val="0"/>
        <w:ind w:firstLineChars="200" w:firstLine="433"/>
        <w:rPr>
          <w:rFonts w:ascii="Times New Roman" w:hAnsi="Times New Roman" w:cs="宋体"/>
          <w:bCs/>
          <w:szCs w:val="28"/>
        </w:rPr>
      </w:pPr>
      <w:r w:rsidRPr="00E21917">
        <w:rPr>
          <w:rFonts w:ascii="Times New Roman" w:hAnsi="Times New Roman" w:cs="宋体"/>
          <w:bCs/>
          <w:szCs w:val="28"/>
        </w:rPr>
        <w:t>（</w:t>
      </w:r>
      <w:r w:rsidRPr="00E21917">
        <w:rPr>
          <w:rFonts w:ascii="Times New Roman" w:hAnsi="Times New Roman" w:cs="宋体"/>
          <w:bCs/>
          <w:szCs w:val="28"/>
        </w:rPr>
        <w:t>4</w:t>
      </w:r>
      <w:r w:rsidRPr="00E21917">
        <w:rPr>
          <w:rFonts w:ascii="Times New Roman" w:hAnsi="Times New Roman" w:cs="宋体"/>
          <w:bCs/>
          <w:szCs w:val="28"/>
        </w:rPr>
        <w:t>）数字营销实训室</w:t>
      </w:r>
    </w:p>
    <w:p w:rsidR="00E21917" w:rsidRPr="00CE5C83" w:rsidRDefault="00E21917" w:rsidP="00CE5C83">
      <w:pPr>
        <w:overflowPunct w:val="0"/>
        <w:topLinePunct/>
        <w:adjustRightInd w:val="0"/>
        <w:ind w:firstLineChars="200" w:firstLine="425"/>
        <w:rPr>
          <w:rFonts w:ascii="Times New Roman" w:hAnsi="Times New Roman" w:cs="宋体"/>
          <w:bCs/>
          <w:spacing w:val="-2"/>
          <w:szCs w:val="28"/>
        </w:rPr>
      </w:pPr>
      <w:r w:rsidRPr="00CE5C83">
        <w:rPr>
          <w:rFonts w:ascii="Times New Roman" w:hAnsi="Times New Roman" w:cs="宋体" w:hint="eastAsia"/>
          <w:bCs/>
          <w:spacing w:val="-2"/>
          <w:szCs w:val="28"/>
        </w:rPr>
        <w:t>配备数字营销实训软件</w:t>
      </w:r>
      <w:r w:rsidR="00360768" w:rsidRPr="00CE5C83">
        <w:rPr>
          <w:rFonts w:ascii="Times New Roman" w:hAnsi="Times New Roman" w:cs="宋体" w:hint="eastAsia"/>
          <w:bCs/>
          <w:spacing w:val="-2"/>
          <w:szCs w:val="28"/>
        </w:rPr>
        <w:t>等</w:t>
      </w:r>
      <w:r w:rsidRPr="00CE5C83">
        <w:rPr>
          <w:rFonts w:ascii="Times New Roman" w:hAnsi="Times New Roman" w:cs="宋体" w:hint="eastAsia"/>
          <w:bCs/>
          <w:spacing w:val="-2"/>
          <w:szCs w:val="28"/>
        </w:rPr>
        <w:t>设备设施</w:t>
      </w:r>
      <w:r w:rsidRPr="00CE5C83">
        <w:rPr>
          <w:rFonts w:ascii="Times New Roman" w:hAnsi="Times New Roman" w:cs="宋体"/>
          <w:bCs/>
          <w:spacing w:val="-2"/>
          <w:szCs w:val="28"/>
        </w:rPr>
        <w:t>，</w:t>
      </w:r>
      <w:r w:rsidRPr="00CE5C83">
        <w:rPr>
          <w:rFonts w:ascii="Times New Roman" w:hAnsi="Times New Roman" w:cs="宋体" w:hint="eastAsia"/>
          <w:bCs/>
          <w:spacing w:val="-2"/>
          <w:szCs w:val="28"/>
        </w:rPr>
        <w:t>用于数字画像、内容营销、互动营销等实训教学</w:t>
      </w:r>
      <w:r w:rsidRPr="00CE5C83">
        <w:rPr>
          <w:rFonts w:ascii="Times New Roman" w:hAnsi="Times New Roman" w:cs="宋体"/>
          <w:bCs/>
          <w:spacing w:val="-2"/>
          <w:szCs w:val="28"/>
        </w:rPr>
        <w:t>。</w:t>
      </w:r>
    </w:p>
    <w:p w:rsidR="002C7486" w:rsidRPr="0055084D" w:rsidRDefault="002C7486" w:rsidP="0055084D">
      <w:pPr>
        <w:overflowPunct w:val="0"/>
        <w:topLinePunct/>
        <w:adjustRightInd w:val="0"/>
        <w:ind w:firstLineChars="200" w:firstLine="433"/>
        <w:rPr>
          <w:rFonts w:ascii="Times New Roman" w:hAnsi="Times New Roman" w:cs="宋体"/>
          <w:bCs/>
          <w:spacing w:val="4"/>
          <w:szCs w:val="28"/>
        </w:rPr>
      </w:pPr>
      <w:r w:rsidRPr="00AE7AA4">
        <w:rPr>
          <w:rFonts w:ascii="Times New Roman" w:hAnsi="Times New Roman"/>
          <w:szCs w:val="28"/>
        </w:rPr>
        <w:t>可结合实际建设综合性实训场所。</w:t>
      </w:r>
    </w:p>
    <w:p w:rsidR="00E21917" w:rsidRPr="00E21917" w:rsidRDefault="00E21917" w:rsidP="00C2647D">
      <w:pPr>
        <w:pStyle w:val="4"/>
        <w:ind w:firstLine="433"/>
      </w:pPr>
      <w:r w:rsidRPr="00E21917">
        <w:rPr>
          <w:rFonts w:hint="eastAsia"/>
        </w:rPr>
        <w:t xml:space="preserve">10.1.3  </w:t>
      </w:r>
      <w:r w:rsidRPr="00E21917">
        <w:rPr>
          <w:rFonts w:hint="eastAsia"/>
        </w:rPr>
        <w:t>实习场所基本要求</w:t>
      </w:r>
    </w:p>
    <w:p w:rsidR="00E21917" w:rsidRPr="00E21917" w:rsidRDefault="00E21917" w:rsidP="00E21917">
      <w:pPr>
        <w:pStyle w:val="ac"/>
        <w:overflowPunct w:val="0"/>
        <w:topLinePunct/>
        <w:adjustRightInd w:val="0"/>
        <w:ind w:firstLine="433"/>
        <w:rPr>
          <w:rFonts w:cs="宋体"/>
          <w:bCs/>
          <w:sz w:val="21"/>
          <w:szCs w:val="28"/>
        </w:rPr>
      </w:pPr>
      <w:r w:rsidRPr="00E21917">
        <w:rPr>
          <w:rFonts w:cs="宋体" w:hint="eastAsia"/>
          <w:bCs/>
          <w:sz w:val="21"/>
          <w:szCs w:val="28"/>
        </w:rPr>
        <w:t>符合《职业学校学生实习管理规定》《职业学校校企合作促进办法》等对实习单位的有关要求，经实地考察后，确定合法经营、管理规范，实习条件完备且符合产业发展实际、符合安全生产法律法规要求，与学校建立稳定合作关系的单位成为实习基地，并签署学校、学生、实习单位三方协议。</w:t>
      </w:r>
    </w:p>
    <w:p w:rsidR="00E21917" w:rsidRPr="00E21917" w:rsidRDefault="00E21917" w:rsidP="00E21917">
      <w:pPr>
        <w:overflowPunct w:val="0"/>
        <w:topLinePunct/>
        <w:adjustRightInd w:val="0"/>
        <w:ind w:firstLineChars="200" w:firstLine="433"/>
        <w:rPr>
          <w:rFonts w:ascii="Times New Roman" w:hAnsi="Times New Roman"/>
          <w:szCs w:val="24"/>
        </w:rPr>
      </w:pPr>
      <w:r w:rsidRPr="00E21917">
        <w:rPr>
          <w:rFonts w:ascii="Times New Roman" w:hAnsi="Times New Roman" w:cs="宋体" w:hint="eastAsia"/>
          <w:bCs/>
          <w:szCs w:val="28"/>
        </w:rPr>
        <w:t>根据本专业人才培养的需要和未来就业需求，实习基地应能提供</w:t>
      </w:r>
      <w:r w:rsidR="00A937D6" w:rsidRPr="00E21917">
        <w:rPr>
          <w:rFonts w:hint="eastAsia"/>
        </w:rPr>
        <w:t>市场部经理、大区经理、销售总监、</w:t>
      </w:r>
      <w:r w:rsidR="00A937D6">
        <w:rPr>
          <w:rFonts w:hint="eastAsia"/>
        </w:rPr>
        <w:t>营销智能</w:t>
      </w:r>
      <w:r w:rsidR="00A937D6" w:rsidRPr="00E21917">
        <w:rPr>
          <w:rFonts w:hint="eastAsia"/>
        </w:rPr>
        <w:t>机器人训练师</w:t>
      </w:r>
      <w:r w:rsidRPr="00E21917">
        <w:rPr>
          <w:rFonts w:ascii="Times New Roman" w:hAnsi="Times New Roman" w:cs="宋体" w:hint="eastAsia"/>
          <w:bCs/>
          <w:szCs w:val="28"/>
        </w:rPr>
        <w:t>等与专业对口的相关实习岗位，能涵盖当前相关产业发展的主流技术，可接纳一定规模的学生实习；学校和实习单位双方共同制订实习计划，能够配备相应数量的指导教师对学生实习进行指导和管理，实习单位安排有经验的技术或管理人员担任实习指导教师，开展专业教学和职业技能训练，完成实习质量评价，做好学生实习服务和管理工作，有保证实习学生日常工作、学习、生活的规章制度，有安全、保险保障，依法依规保障学生的基本权益。</w:t>
      </w:r>
    </w:p>
    <w:p w:rsidR="00E21917" w:rsidRPr="00E21917" w:rsidRDefault="00E21917" w:rsidP="00C2647D">
      <w:pPr>
        <w:pStyle w:val="31"/>
        <w:ind w:firstLine="434"/>
      </w:pPr>
      <w:bookmarkStart w:id="37" w:name="_Toc17197"/>
      <w:bookmarkStart w:id="38" w:name="_Toc1332"/>
      <w:r w:rsidRPr="00E21917">
        <w:rPr>
          <w:rFonts w:hint="eastAsia"/>
        </w:rPr>
        <w:t xml:space="preserve">10.2  </w:t>
      </w:r>
      <w:r w:rsidRPr="00E21917">
        <w:rPr>
          <w:rFonts w:hint="eastAsia"/>
        </w:rPr>
        <w:t>教学资源</w:t>
      </w:r>
      <w:bookmarkEnd w:id="37"/>
      <w:bookmarkEnd w:id="38"/>
    </w:p>
    <w:p w:rsidR="00E21917" w:rsidRPr="00E21917" w:rsidRDefault="00E21917" w:rsidP="00E21917">
      <w:pPr>
        <w:overflowPunct w:val="0"/>
        <w:topLinePunct/>
        <w:adjustRightInd w:val="0"/>
        <w:ind w:firstLineChars="200" w:firstLine="433"/>
        <w:rPr>
          <w:rFonts w:ascii="Times New Roman" w:hAnsi="Times New Roman" w:cs="宋体"/>
          <w:bCs/>
          <w:szCs w:val="28"/>
        </w:rPr>
      </w:pPr>
      <w:r w:rsidRPr="00E21917">
        <w:rPr>
          <w:rFonts w:ascii="Times New Roman" w:hAnsi="Times New Roman" w:cs="宋体" w:hint="eastAsia"/>
          <w:bCs/>
          <w:szCs w:val="28"/>
        </w:rPr>
        <w:t>主要包括能够满足学生专业学习、教师专业教学研究和教学实施需要的教材、图书及数字化资源等。</w:t>
      </w:r>
    </w:p>
    <w:p w:rsidR="00E21917" w:rsidRPr="00E21917" w:rsidRDefault="00E21917" w:rsidP="00C2647D">
      <w:pPr>
        <w:pStyle w:val="4"/>
        <w:ind w:firstLine="433"/>
      </w:pPr>
      <w:r w:rsidRPr="00E21917">
        <w:rPr>
          <w:rFonts w:hint="eastAsia"/>
        </w:rPr>
        <w:t xml:space="preserve">10.2.1  </w:t>
      </w:r>
      <w:r w:rsidRPr="00E21917">
        <w:rPr>
          <w:rFonts w:hint="eastAsia"/>
        </w:rPr>
        <w:t>教材选用基本要求</w:t>
      </w:r>
    </w:p>
    <w:p w:rsidR="00E21917" w:rsidRPr="00E21917" w:rsidRDefault="00E21917" w:rsidP="00E21917">
      <w:pPr>
        <w:overflowPunct w:val="0"/>
        <w:topLinePunct/>
        <w:adjustRightInd w:val="0"/>
        <w:ind w:firstLineChars="200" w:firstLine="433"/>
        <w:rPr>
          <w:rFonts w:ascii="Times New Roman" w:hAnsi="Times New Roman" w:cs="宋体"/>
          <w:bCs/>
          <w:szCs w:val="28"/>
        </w:rPr>
      </w:pPr>
      <w:r w:rsidRPr="00E21917">
        <w:rPr>
          <w:rFonts w:ascii="Times New Roman" w:hAnsi="Times New Roman" w:cs="宋体" w:hint="eastAsia"/>
          <w:bCs/>
          <w:szCs w:val="28"/>
        </w:rPr>
        <w:t>按照国家规定，经过规范程序选用教材</w:t>
      </w:r>
      <w:r w:rsidRPr="00E21917">
        <w:rPr>
          <w:rFonts w:ascii="Times New Roman" w:hAnsi="Times New Roman" w:cs="宋体" w:hint="eastAsia"/>
          <w:bCs/>
          <w:color w:val="000000"/>
          <w:szCs w:val="28"/>
        </w:rPr>
        <w:t>，优先选用国家规划教材和国家优秀教材</w:t>
      </w:r>
      <w:r w:rsidRPr="00E21917">
        <w:rPr>
          <w:rFonts w:ascii="Times New Roman" w:hAnsi="Times New Roman" w:cs="宋体" w:hint="eastAsia"/>
          <w:bCs/>
          <w:szCs w:val="28"/>
        </w:rPr>
        <w:t>。专业课程教材应体现本行业新技术、新规范、新标准、新形态</w:t>
      </w:r>
      <w:r w:rsidRPr="00E21917">
        <w:rPr>
          <w:rFonts w:ascii="Times New Roman" w:hAnsi="Times New Roman" w:hint="eastAsia"/>
          <w:szCs w:val="28"/>
        </w:rPr>
        <w:t>，并通过</w:t>
      </w:r>
      <w:r w:rsidR="00AB18D6">
        <w:rPr>
          <w:rFonts w:cs="宋体" w:hint="eastAsia"/>
          <w:bCs/>
          <w:color w:val="000000"/>
          <w:szCs w:val="28"/>
        </w:rPr>
        <w:t>数字教材、</w:t>
      </w:r>
      <w:r w:rsidRPr="00E21917">
        <w:rPr>
          <w:rFonts w:ascii="Times New Roman" w:hAnsi="Times New Roman" w:hint="eastAsia"/>
          <w:szCs w:val="28"/>
        </w:rPr>
        <w:t>活页式教材等多种方式进行动态更新</w:t>
      </w:r>
      <w:r w:rsidRPr="00E21917">
        <w:rPr>
          <w:rFonts w:ascii="Times New Roman" w:hAnsi="Times New Roman" w:cs="宋体" w:hint="eastAsia"/>
          <w:bCs/>
          <w:szCs w:val="28"/>
        </w:rPr>
        <w:t>。</w:t>
      </w:r>
    </w:p>
    <w:p w:rsidR="00E21917" w:rsidRPr="00E21917" w:rsidRDefault="00E21917" w:rsidP="00C2647D">
      <w:pPr>
        <w:pStyle w:val="4"/>
        <w:ind w:firstLine="433"/>
      </w:pPr>
      <w:r w:rsidRPr="00E21917">
        <w:rPr>
          <w:rFonts w:hint="eastAsia"/>
        </w:rPr>
        <w:t xml:space="preserve">10.2.2  </w:t>
      </w:r>
      <w:r w:rsidRPr="00E21917">
        <w:rPr>
          <w:rFonts w:hint="eastAsia"/>
        </w:rPr>
        <w:t>图书文献配备基本要求</w:t>
      </w:r>
    </w:p>
    <w:p w:rsidR="00E21917" w:rsidRPr="00E21917" w:rsidRDefault="00E21917" w:rsidP="00E21917">
      <w:pPr>
        <w:overflowPunct w:val="0"/>
        <w:topLinePunct/>
        <w:adjustRightInd w:val="0"/>
        <w:ind w:firstLineChars="200" w:firstLine="433"/>
        <w:rPr>
          <w:rFonts w:ascii="Times New Roman" w:hAnsi="Times New Roman" w:cs="宋体"/>
          <w:bCs/>
          <w:szCs w:val="28"/>
        </w:rPr>
      </w:pPr>
      <w:r w:rsidRPr="00E21917">
        <w:rPr>
          <w:rFonts w:ascii="Times New Roman" w:hAnsi="Times New Roman" w:cs="宋体" w:hint="eastAsia"/>
          <w:bCs/>
          <w:szCs w:val="28"/>
        </w:rPr>
        <w:t>图书文献配备能满足人才培养、专业建设、教科研等工作的需要。专业类图书文献主要包括：</w:t>
      </w:r>
      <w:r w:rsidR="001B1EC0" w:rsidRPr="001B1EC0">
        <w:rPr>
          <w:rFonts w:ascii="Times New Roman" w:hAnsi="Times New Roman" w:cs="宋体" w:hint="eastAsia"/>
          <w:bCs/>
          <w:szCs w:val="28"/>
        </w:rPr>
        <w:t>营销管理类、品牌策划类、智能客服类、营销案例</w:t>
      </w:r>
      <w:r w:rsidR="00D4712C" w:rsidRPr="001B1EC0">
        <w:rPr>
          <w:rFonts w:ascii="Times New Roman" w:hAnsi="Times New Roman" w:cs="宋体" w:hint="eastAsia"/>
          <w:bCs/>
          <w:szCs w:val="28"/>
        </w:rPr>
        <w:t>类</w:t>
      </w:r>
      <w:r w:rsidRPr="00E21917">
        <w:rPr>
          <w:rFonts w:ascii="Times New Roman" w:hAnsi="Times New Roman" w:cs="宋体" w:hint="eastAsia"/>
          <w:bCs/>
          <w:szCs w:val="28"/>
        </w:rPr>
        <w:t>等。及时配置新经济、新技术、新工艺、新材料、新管理方式、新服务方式等相关的图书文献。</w:t>
      </w:r>
    </w:p>
    <w:p w:rsidR="00E21917" w:rsidRPr="00E21917" w:rsidRDefault="00E21917" w:rsidP="00C2647D">
      <w:pPr>
        <w:pStyle w:val="4"/>
        <w:ind w:firstLine="433"/>
      </w:pPr>
      <w:r w:rsidRPr="00E21917">
        <w:rPr>
          <w:rFonts w:hint="eastAsia"/>
        </w:rPr>
        <w:t xml:space="preserve">10.2.3  </w:t>
      </w:r>
      <w:r w:rsidRPr="00E21917">
        <w:rPr>
          <w:rFonts w:hint="eastAsia"/>
        </w:rPr>
        <w:t>数字教学资源配置基本要求</w:t>
      </w:r>
    </w:p>
    <w:p w:rsidR="00E21917" w:rsidRPr="00E21917" w:rsidRDefault="00E21917" w:rsidP="00E21917">
      <w:pPr>
        <w:overflowPunct w:val="0"/>
        <w:topLinePunct/>
        <w:adjustRightInd w:val="0"/>
        <w:ind w:firstLineChars="200" w:firstLine="433"/>
        <w:rPr>
          <w:rFonts w:ascii="Times New Roman" w:hAnsi="Times New Roman" w:cs="宋体"/>
          <w:bCs/>
          <w:szCs w:val="28"/>
        </w:rPr>
      </w:pPr>
      <w:r w:rsidRPr="00E21917">
        <w:rPr>
          <w:rFonts w:ascii="Times New Roman" w:hAnsi="Times New Roman" w:cs="宋体" w:hint="eastAsia"/>
          <w:bCs/>
          <w:szCs w:val="28"/>
        </w:rPr>
        <w:t>建设、配备与本专业有关的音视频素材、教学课件、数字化教学案例库、虚拟仿真软件等专业教学资源库，种类丰富、形式多样、使用便捷、动态更新、满足教学。</w:t>
      </w:r>
    </w:p>
    <w:p w:rsidR="00E21917" w:rsidRPr="00E21917" w:rsidRDefault="00E21917" w:rsidP="00C2647D">
      <w:pPr>
        <w:pStyle w:val="2"/>
      </w:pPr>
      <w:bookmarkStart w:id="39" w:name="_Toc19976"/>
      <w:bookmarkStart w:id="40" w:name="_Toc12962"/>
      <w:r w:rsidRPr="00E21917">
        <w:rPr>
          <w:rFonts w:hint="eastAsia"/>
        </w:rPr>
        <w:t>11  质量保障和毕业要求</w:t>
      </w:r>
      <w:bookmarkEnd w:id="39"/>
      <w:bookmarkEnd w:id="40"/>
    </w:p>
    <w:p w:rsidR="00E21917" w:rsidRPr="00E21917" w:rsidRDefault="00E21917" w:rsidP="00C2647D">
      <w:pPr>
        <w:pStyle w:val="31"/>
        <w:ind w:firstLine="434"/>
      </w:pPr>
      <w:bookmarkStart w:id="41" w:name="_Toc26403"/>
      <w:bookmarkStart w:id="42" w:name="_Toc11058"/>
      <w:r w:rsidRPr="00E21917">
        <w:rPr>
          <w:rFonts w:hint="eastAsia"/>
        </w:rPr>
        <w:t xml:space="preserve">11.1  </w:t>
      </w:r>
      <w:r w:rsidRPr="00E21917">
        <w:rPr>
          <w:rFonts w:hint="eastAsia"/>
        </w:rPr>
        <w:t>质量保障</w:t>
      </w:r>
      <w:bookmarkEnd w:id="41"/>
      <w:bookmarkEnd w:id="42"/>
    </w:p>
    <w:p w:rsidR="00E21917" w:rsidRPr="00E21917" w:rsidRDefault="00E21917" w:rsidP="00E21917">
      <w:pPr>
        <w:overflowPunct w:val="0"/>
        <w:topLinePunct/>
        <w:adjustRightInd w:val="0"/>
        <w:ind w:firstLineChars="200" w:firstLine="433"/>
        <w:rPr>
          <w:rFonts w:ascii="Times New Roman" w:hAnsi="Times New Roman" w:cs="宋体"/>
          <w:szCs w:val="28"/>
        </w:rPr>
      </w:pPr>
      <w:r w:rsidRPr="00E21917">
        <w:rPr>
          <w:rFonts w:ascii="Times New Roman" w:hAnsi="Times New Roman" w:cs="宋体" w:hint="eastAsia"/>
          <w:szCs w:val="28"/>
        </w:rPr>
        <w:t>（</w:t>
      </w:r>
      <w:r w:rsidRPr="00E21917">
        <w:rPr>
          <w:rFonts w:ascii="Times New Roman" w:hAnsi="Times New Roman" w:cs="宋体" w:hint="eastAsia"/>
          <w:szCs w:val="28"/>
        </w:rPr>
        <w:t>1</w:t>
      </w:r>
      <w:r w:rsidRPr="00E21917">
        <w:rPr>
          <w:rFonts w:ascii="Times New Roman" w:hAnsi="Times New Roman" w:cs="宋体" w:hint="eastAsia"/>
          <w:szCs w:val="28"/>
        </w:rPr>
        <w:t>）学校和二级院系应建立专业人才培养质量保障机制，健全专业教学质量监控管理制度，改进结果评价，强化过程评价，探索增值评价，</w:t>
      </w:r>
      <w:r w:rsidRPr="00E21917">
        <w:rPr>
          <w:rFonts w:ascii="Times New Roman" w:hAnsi="Times New Roman" w:hint="eastAsia"/>
          <w:szCs w:val="28"/>
        </w:rPr>
        <w:t>吸纳行业组织、企业等参与评价，并及时公开相关信息，接受教育督导和社会监督，</w:t>
      </w:r>
      <w:r w:rsidRPr="00E21917">
        <w:rPr>
          <w:rFonts w:ascii="Times New Roman" w:hAnsi="Times New Roman" w:cs="宋体" w:hint="eastAsia"/>
          <w:szCs w:val="28"/>
        </w:rPr>
        <w:t>健全综合评价。完善人才培养方案、课程标准、课堂评价、实验教学、实习实训、毕业设计以及资源建设等质量</w:t>
      </w:r>
      <w:r w:rsidR="00AB18D6">
        <w:rPr>
          <w:rFonts w:ascii="Times New Roman" w:hAnsi="Times New Roman" w:cs="宋体" w:hint="eastAsia"/>
          <w:szCs w:val="28"/>
        </w:rPr>
        <w:t>保障</w:t>
      </w:r>
      <w:r w:rsidRPr="00E21917">
        <w:rPr>
          <w:rFonts w:ascii="Times New Roman" w:hAnsi="Times New Roman" w:cs="宋体" w:hint="eastAsia"/>
          <w:szCs w:val="28"/>
        </w:rPr>
        <w:t>建设，通过教学实施、过程监控、质量评价和持续改进，达到人才培养规格要求。</w:t>
      </w:r>
    </w:p>
    <w:p w:rsidR="00E21917" w:rsidRPr="00E21917" w:rsidRDefault="00E21917" w:rsidP="00E21917">
      <w:pPr>
        <w:overflowPunct w:val="0"/>
        <w:topLinePunct/>
        <w:adjustRightInd w:val="0"/>
        <w:ind w:firstLineChars="200" w:firstLine="433"/>
        <w:rPr>
          <w:rFonts w:ascii="Times New Roman" w:hAnsi="Times New Roman" w:cs="宋体"/>
          <w:szCs w:val="28"/>
        </w:rPr>
      </w:pPr>
      <w:r w:rsidRPr="00E21917">
        <w:rPr>
          <w:rFonts w:ascii="Times New Roman" w:hAnsi="Times New Roman" w:cs="宋体" w:hint="eastAsia"/>
          <w:szCs w:val="28"/>
        </w:rPr>
        <w:t>（</w:t>
      </w:r>
      <w:r w:rsidRPr="00E21917">
        <w:rPr>
          <w:rFonts w:ascii="Times New Roman" w:hAnsi="Times New Roman" w:cs="宋体" w:hint="eastAsia"/>
          <w:szCs w:val="28"/>
        </w:rPr>
        <w:t>2</w:t>
      </w:r>
      <w:r w:rsidRPr="00E21917">
        <w:rPr>
          <w:rFonts w:ascii="Times New Roman" w:hAnsi="Times New Roman" w:cs="宋体" w:hint="eastAsia"/>
          <w:szCs w:val="28"/>
        </w:rPr>
        <w:t>）学校和二级院系应完善教学管理机制，加强日常教学组织运行与管理，定期开展课程建设、日常教学、人才培养质量的诊断与改进，建立健全巡课、听课、评教、评学等制度，建立与企业联动的实践教学环节督导制度，严明教学纪律，强化教学组织功能，定期开展公开课、示范课等教研活动。</w:t>
      </w:r>
    </w:p>
    <w:p w:rsidR="00E21917" w:rsidRPr="00E21917" w:rsidRDefault="00E21917" w:rsidP="00E21917">
      <w:pPr>
        <w:overflowPunct w:val="0"/>
        <w:topLinePunct/>
        <w:adjustRightInd w:val="0"/>
        <w:ind w:firstLineChars="200" w:firstLine="433"/>
        <w:rPr>
          <w:rFonts w:ascii="Times New Roman" w:hAnsi="Times New Roman" w:cs="宋体"/>
          <w:szCs w:val="28"/>
        </w:rPr>
      </w:pPr>
      <w:r w:rsidRPr="00E21917">
        <w:rPr>
          <w:rFonts w:ascii="Times New Roman" w:hAnsi="Times New Roman" w:cs="宋体" w:hint="eastAsia"/>
          <w:szCs w:val="28"/>
        </w:rPr>
        <w:t>（</w:t>
      </w:r>
      <w:r w:rsidRPr="00E21917">
        <w:rPr>
          <w:rFonts w:ascii="Times New Roman" w:hAnsi="Times New Roman" w:cs="宋体" w:hint="eastAsia"/>
          <w:szCs w:val="28"/>
        </w:rPr>
        <w:t>3</w:t>
      </w:r>
      <w:r w:rsidRPr="00E21917">
        <w:rPr>
          <w:rFonts w:ascii="Times New Roman" w:hAnsi="Times New Roman" w:cs="宋体" w:hint="eastAsia"/>
          <w:szCs w:val="28"/>
        </w:rPr>
        <w:t>）专业教研组织应建立</w:t>
      </w:r>
      <w:bookmarkStart w:id="43" w:name="_Hlk162017070"/>
      <w:r w:rsidR="00AB18D6">
        <w:rPr>
          <w:rFonts w:cs="宋体" w:hint="eastAsia"/>
        </w:rPr>
        <w:t>线上线下相结合的</w:t>
      </w:r>
      <w:bookmarkEnd w:id="43"/>
      <w:r w:rsidRPr="00E21917">
        <w:rPr>
          <w:rFonts w:ascii="Times New Roman" w:hAnsi="Times New Roman" w:cs="宋体" w:hint="eastAsia"/>
          <w:szCs w:val="28"/>
        </w:rPr>
        <w:t>集中备课制度，定期召开教学研讨会议，利用评价分析结果有效改进专业教学，持续提高人才培养质量。</w:t>
      </w:r>
    </w:p>
    <w:p w:rsidR="00E21917" w:rsidRDefault="00E21917" w:rsidP="00E21917">
      <w:pPr>
        <w:overflowPunct w:val="0"/>
        <w:topLinePunct/>
        <w:adjustRightInd w:val="0"/>
        <w:ind w:firstLineChars="200" w:firstLine="433"/>
        <w:rPr>
          <w:rFonts w:ascii="Times New Roman" w:hAnsi="Times New Roman" w:cs="宋体"/>
          <w:szCs w:val="28"/>
        </w:rPr>
      </w:pPr>
      <w:r w:rsidRPr="00E21917">
        <w:rPr>
          <w:rFonts w:ascii="Times New Roman" w:hAnsi="Times New Roman" w:cs="宋体" w:hint="eastAsia"/>
          <w:szCs w:val="28"/>
        </w:rPr>
        <w:t>（</w:t>
      </w:r>
      <w:r w:rsidRPr="00E21917">
        <w:rPr>
          <w:rFonts w:ascii="Times New Roman" w:hAnsi="Times New Roman" w:cs="宋体" w:hint="eastAsia"/>
          <w:szCs w:val="28"/>
        </w:rPr>
        <w:t>4</w:t>
      </w:r>
      <w:r w:rsidRPr="00E21917">
        <w:rPr>
          <w:rFonts w:ascii="Times New Roman" w:hAnsi="Times New Roman" w:cs="宋体" w:hint="eastAsia"/>
          <w:szCs w:val="28"/>
        </w:rPr>
        <w:t>）学校应建立毕业生跟踪反馈机制及社会评价机制，并对生源情况、</w:t>
      </w:r>
      <w:r w:rsidRPr="00E21917">
        <w:rPr>
          <w:rFonts w:ascii="Times New Roman" w:hAnsi="Times New Roman" w:hint="eastAsia"/>
          <w:szCs w:val="28"/>
        </w:rPr>
        <w:t>职业道德、技术技能水平、就业质量</w:t>
      </w:r>
      <w:r w:rsidRPr="00E21917">
        <w:rPr>
          <w:rFonts w:ascii="Times New Roman" w:hAnsi="Times New Roman" w:cs="宋体" w:hint="eastAsia"/>
          <w:szCs w:val="28"/>
        </w:rPr>
        <w:t>等进行分析，定期评价人才培养质量和培养目标达成情况。</w:t>
      </w:r>
    </w:p>
    <w:p w:rsidR="00E21917" w:rsidRPr="00E21917" w:rsidRDefault="00E21917" w:rsidP="00C2647D">
      <w:pPr>
        <w:pStyle w:val="31"/>
        <w:ind w:firstLine="434"/>
      </w:pPr>
      <w:bookmarkStart w:id="44" w:name="_Toc25202"/>
      <w:bookmarkStart w:id="45" w:name="_Toc20724"/>
      <w:r w:rsidRPr="00E21917">
        <w:rPr>
          <w:rFonts w:hint="eastAsia"/>
        </w:rPr>
        <w:t xml:space="preserve">11.2  </w:t>
      </w:r>
      <w:r w:rsidRPr="00E21917">
        <w:t>毕</w:t>
      </w:r>
      <w:r w:rsidRPr="00E21917">
        <w:rPr>
          <w:rFonts w:hint="eastAsia"/>
        </w:rPr>
        <w:t>业要求</w:t>
      </w:r>
      <w:bookmarkEnd w:id="44"/>
      <w:bookmarkEnd w:id="45"/>
    </w:p>
    <w:p w:rsidR="00E21917" w:rsidRPr="00E21917" w:rsidRDefault="00E21917" w:rsidP="00E21917">
      <w:pPr>
        <w:overflowPunct w:val="0"/>
        <w:topLinePunct/>
        <w:adjustRightInd w:val="0"/>
        <w:ind w:firstLineChars="200" w:firstLine="433"/>
        <w:rPr>
          <w:rFonts w:ascii="Times New Roman" w:hAnsi="Times New Roman" w:cs="宋体"/>
          <w:szCs w:val="28"/>
        </w:rPr>
      </w:pPr>
      <w:r w:rsidRPr="00E21917">
        <w:rPr>
          <w:rFonts w:ascii="Times New Roman" w:hAnsi="Times New Roman" w:cs="宋体" w:hint="eastAsia"/>
          <w:szCs w:val="28"/>
        </w:rPr>
        <w:t>根据专业人才培养方案确定的目标和培养规格，</w:t>
      </w:r>
      <w:r w:rsidRPr="00E21917">
        <w:rPr>
          <w:rFonts w:ascii="Times New Roman" w:hAnsi="Times New Roman" w:hint="eastAsia"/>
          <w:szCs w:val="28"/>
        </w:rPr>
        <w:t>完成规定的实习实训，</w:t>
      </w:r>
      <w:r w:rsidRPr="00E21917">
        <w:rPr>
          <w:rFonts w:ascii="Times New Roman" w:hAnsi="Times New Roman" w:cs="宋体" w:hint="eastAsia"/>
          <w:szCs w:val="28"/>
        </w:rPr>
        <w:t>全部课程考核合格或修满学分，准予毕业。</w:t>
      </w:r>
      <w:r w:rsidR="002C7486" w:rsidRPr="00AE7AA4">
        <w:rPr>
          <w:rFonts w:ascii="Times New Roman" w:hAnsi="Times New Roman" w:hint="eastAsia"/>
          <w:szCs w:val="28"/>
        </w:rPr>
        <w:t>学校可将工艺改进、产品（服务）设计、技术（服务）创新、技艺展示、专利研发等作为毕业设计（创作）的重要内容，一般不要求学生撰写毕业论文。</w:t>
      </w:r>
      <w:r w:rsidRPr="00E21917">
        <w:rPr>
          <w:rFonts w:ascii="Times New Roman" w:hAnsi="Times New Roman" w:cs="宋体" w:hint="eastAsia"/>
          <w:szCs w:val="28"/>
        </w:rPr>
        <w:t>符合学位授予条件的按规定授予学位。</w:t>
      </w:r>
    </w:p>
    <w:p w:rsidR="00E21917" w:rsidRPr="00E21917" w:rsidRDefault="00E21917" w:rsidP="00E21917">
      <w:pPr>
        <w:overflowPunct w:val="0"/>
        <w:topLinePunct/>
        <w:adjustRightInd w:val="0"/>
        <w:ind w:firstLineChars="200" w:firstLine="433"/>
        <w:rPr>
          <w:rFonts w:ascii="Times New Roman" w:hAnsi="Times New Roman" w:cs="宋体"/>
          <w:szCs w:val="28"/>
        </w:rPr>
      </w:pPr>
      <w:r w:rsidRPr="00E21917">
        <w:rPr>
          <w:rFonts w:ascii="Times New Roman" w:hAnsi="Times New Roman" w:cs="宋体" w:hint="eastAsia"/>
          <w:szCs w:val="28"/>
        </w:rPr>
        <w:t>学校可结合办学实际，细化、明确学生课程修习、学业成绩、实践经历、职业素养、综合素质等方面的学习要求和考核要求等。要严把毕业出口关，确保学生毕业时完成规定的学时学分和各教学环节，保证毕业要求的达成度。</w:t>
      </w:r>
    </w:p>
    <w:p w:rsidR="00E21917" w:rsidRPr="00E21917" w:rsidRDefault="00E21917" w:rsidP="00E21917">
      <w:pPr>
        <w:overflowPunct w:val="0"/>
        <w:topLinePunct/>
        <w:adjustRightInd w:val="0"/>
        <w:ind w:firstLineChars="200" w:firstLine="433"/>
        <w:rPr>
          <w:rFonts w:ascii="Times New Roman" w:hAnsi="Times New Roman"/>
        </w:rPr>
      </w:pPr>
      <w:r w:rsidRPr="00E21917">
        <w:rPr>
          <w:rFonts w:ascii="Times New Roman" w:hAnsi="Times New Roman" w:hint="eastAsia"/>
          <w:szCs w:val="28"/>
        </w:rPr>
        <w:t>接受职业培训取得的职业技能等级证书、培训证书等学习成果，经职业学校认定，可以转化为相应的学历教育学分；达到相应职业学校学业要求的，可以取得相应的学业证书</w:t>
      </w:r>
      <w:r w:rsidRPr="00E21917">
        <w:rPr>
          <w:rFonts w:ascii="Times New Roman" w:hAnsi="Times New Roman" w:cs="宋体" w:hint="eastAsia"/>
          <w:szCs w:val="28"/>
        </w:rPr>
        <w:t>。</w:t>
      </w:r>
    </w:p>
    <w:p w:rsidR="00CD00D8" w:rsidRPr="00E21917" w:rsidRDefault="00CE5C83" w:rsidP="00E21917">
      <w:pPr>
        <w:overflowPunct w:val="0"/>
        <w:topLinePunct/>
        <w:adjustRightInd w:val="0"/>
        <w:ind w:firstLineChars="200" w:firstLine="433"/>
        <w:rPr>
          <w:rFonts w:ascii="Times New Roman" w:hAnsi="Times New Roman"/>
        </w:rPr>
      </w:pPr>
      <w:r>
        <w:rPr>
          <w:rFonts w:ascii="Times New Roman" w:hAnsi="Times New Roman" w:hint="eastAsia"/>
        </w:rPr>
        <w:t xml:space="preserve"> </w:t>
      </w:r>
    </w:p>
    <w:sectPr w:rsidR="00CD00D8" w:rsidRPr="00E21917" w:rsidSect="005C77CF">
      <w:headerReference w:type="even" r:id="rId8"/>
      <w:headerReference w:type="default" r:id="rId9"/>
      <w:footerReference w:type="even" r:id="rId10"/>
      <w:footerReference w:type="default" r:id="rId11"/>
      <w:type w:val="continuous"/>
      <w:pgSz w:w="10886" w:h="15082" w:code="162"/>
      <w:pgMar w:top="1701" w:right="1089" w:bottom="1474" w:left="1089" w:header="851" w:footer="1134" w:gutter="0"/>
      <w:pgNumType w:start="1"/>
      <w:cols w:space="425"/>
      <w:docGrid w:type="linesAndChars" w:linePitch="320" w:charSpace="1290"/>
    </w:sectPr>
  </w:body>
</w:document>
</file>

<file path=word/customizations.xml><?xml version="1.0" encoding="utf-8"?>
<wne:tcg xmlns:r="http://schemas.openxmlformats.org/officeDocument/2006/relationships" xmlns:wne="http://schemas.microsoft.com/office/word/2006/wordml">
  <wne:keymaps>
    <wne:keymap wne:kcmPrimary="0261">
      <wne:acd wne:acdName="acd9"/>
    </wne:keymap>
    <wne:keymap wne:kcmPrimary="0262">
      <wne:acd wne:acdName="acd8"/>
    </wne:keymap>
    <wne:keymap wne:kcmPrimary="0263">
      <wne:acd wne:acdName="acd7"/>
    </wne:keymap>
    <wne:keymap wne:kcmPrimary="0264">
      <wne:acd wne:acdName="acd10"/>
    </wne:keymap>
    <wne:keymap wne:kcmPrimary="0431">
      <wne:acd wne:acdName="acd0"/>
    </wne:keymap>
    <wne:keymap wne:kcmPrimary="0432">
      <wne:acd wne:acdName="acd1"/>
    </wne:keymap>
    <wne:keymap wne:kcmPrimary="0433">
      <wne:acd wne:acdName="acd2"/>
    </wne:keymap>
    <wne:keymap wne:kcmPrimary="0434">
      <wne:acd wne:acdName="acd3"/>
    </wne:keymap>
    <wne:keymap wne:kcmPrimary="0435">
      <wne:acd wne:acdName="acd4"/>
    </wne:keymap>
    <wne:keymap wne:kcmPrimary="0436">
      <wne:acd wne:acdName="acd5"/>
    </wne:keymap>
    <wne:keymap wne:kcmPrimary="0453">
      <wne:acd wne:acdName="acd11"/>
    </wne:keymap>
    <wne:keymap wne:kcmPrimary="0458">
      <wne:acd wne:acdName="acd6"/>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Entry wne:acdName="acd9"/>
      <wne:acdEntry wne:acdName="acd10"/>
      <wne:acdEntry wne:acdName="acd11"/>
    </wne:acdManifest>
  </wne:toolbars>
  <wne:acds>
    <wne:acd wne:argValue="AQAAAAEA" wne:acdName="acd0" wne:fciIndexBasedOn="0065"/>
    <wne:acd wne:argValue="AQAAAAIA" wne:acdName="acd1" wne:fciIndexBasedOn="0065"/>
    <wne:acd wne:argValue="AgA3aA9fIAAHaJiYIAAzACAAKwAgACRO73r5W1CfIABMiN2NOgAgAFVTDVBMiN2N" wne:acdName="acd2" wne:fciIndexBasedOn="0065"/>
    <wne:acd wne:argValue="AQAAAAQA" wne:acdName="acd3" wne:fciIndexBasedOn="0065"/>
    <wne:acd wne:argValue="AQAAAAUA" wne:acdName="acd4" wne:fciIndexBasedOn="0065"/>
    <wne:acd wne:argValue="AgA3aA9fIAAHaJiYIAA2ACAAKwAgALVrTVI6ACAAMAAuADUAIABMiCAAtWsOVDoAIAAwAC4AMgA1&#10;ACAATIg=" wne:acdName="acd5" wne:fciIndexBasedOn="0065"/>
    <wne:acd wne:argValue="AgBoiJiY" wne:acdName="acd6" wne:fciIndexBasedOn="0065"/>
    <wne:acd wne:argValue="AgDudlVfMwA=" wne:acdName="acd7" wne:fciIndexBasedOn="0065"/>
    <wne:acd wne:argValue="AgDudlVfMgA=" wne:acdName="acd8" wne:fciIndexBasedOn="0065"/>
    <wne:acd wne:argValue="AgDudlVfMQA=" wne:acdName="acd9" wne:fciIndexBasedOn="0065"/>
    <wne:acd wne:argValue="AgDudlVfNAA=" wne:acdName="acd10" wne:fciIndexBasedOn="0065"/>
    <wne:acd wne:argValue="AgBoiDxo" wne:acdName="acd11" wne:fciIndexBasedOn="0065"/>
  </wne:acds>
</wne:tcg>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F553D" w:rsidRDefault="001F553D" w:rsidP="007166B1">
      <w:r>
        <w:separator/>
      </w:r>
    </w:p>
  </w:endnote>
  <w:endnote w:type="continuationSeparator" w:id="0">
    <w:p w:rsidR="001F553D" w:rsidRDefault="001F553D" w:rsidP="007166B1">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6"/>
    <w:family w:val="swiss"/>
    <w:pitch w:val="variable"/>
    <w:sig w:usb0="F7FFAFFF" w:usb1="E9DFFFFF" w:usb2="0000003F" w:usb3="00000000" w:csb0="003F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方正黑体简体">
    <w:panose1 w:val="03000509000000000000"/>
    <w:charset w:val="86"/>
    <w:family w:val="script"/>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等线">
    <w:panose1 w:val="02010600030101010101"/>
    <w:charset w:val="86"/>
    <w:family w:val="auto"/>
    <w:pitch w:val="variable"/>
    <w:sig w:usb0="A00002BF" w:usb1="38CF7CFA" w:usb2="00000016" w:usb3="00000000" w:csb0="0004000F" w:csb1="00000000"/>
  </w:font>
  <w:font w:name="Courier New">
    <w:panose1 w:val="02070309020205020404"/>
    <w:charset w:val="00"/>
    <w:family w:val="modern"/>
    <w:pitch w:val="fixed"/>
    <w:sig w:usb0="E0002EFF" w:usb1="C0007843" w:usb2="00000009" w:usb3="00000000" w:csb0="000001FF" w:csb1="00000000"/>
  </w:font>
  <w:font w:name="MingLiU">
    <w:altName w:val="細明體"/>
    <w:panose1 w:val="02020509000000000000"/>
    <w:charset w:val="88"/>
    <w:family w:val="modern"/>
    <w:pitch w:val="fixed"/>
    <w:sig w:usb0="A00002FF" w:usb1="28CFFCFA" w:usb2="00000016" w:usb3="00000000" w:csb0="00100001" w:csb1="00000000"/>
  </w:font>
  <w:font w:name="Helvetica">
    <w:panose1 w:val="020B0604020202020204"/>
    <w:charset w:val="00"/>
    <w:family w:val="swiss"/>
    <w:pitch w:val="variable"/>
    <w:sig w:usb0="00000003" w:usb1="00000000" w:usb2="00000000" w:usb3="00000000" w:csb0="00000001" w:csb1="00000000"/>
  </w:font>
  <w:font w:name="仿宋_GB2312">
    <w:panose1 w:val="02010609030101010101"/>
    <w:charset w:val="86"/>
    <w:family w:val="modern"/>
    <w:pitch w:val="fixed"/>
    <w:sig w:usb0="00000001" w:usb1="080E0000" w:usb2="00000010" w:usb3="00000000" w:csb0="00040000" w:csb1="00000000"/>
  </w:font>
  <w:font w:name="Arial">
    <w:panose1 w:val="020B0604020202020204"/>
    <w:charset w:val="00"/>
    <w:family w:val="swiss"/>
    <w:pitch w:val="variable"/>
    <w:sig w:usb0="E0002EFF" w:usb1="C000785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Cambria">
    <w:panose1 w:val="02040503050406030204"/>
    <w:charset w:val="00"/>
    <w:family w:val="roman"/>
    <w:pitch w:val="variable"/>
    <w:sig w:usb0="E00006FF" w:usb1="420024FF" w:usb2="02000000" w:usb3="00000000" w:csb0="0000019F"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45A9" w:rsidRPr="00561D69" w:rsidRDefault="009867F8" w:rsidP="005F25AE">
    <w:pPr>
      <w:pStyle w:val="a7"/>
      <w:ind w:leftChars="50" w:left="105"/>
      <w:jc w:val="both"/>
      <w:rPr>
        <w:rFonts w:ascii="Times New Roman" w:hAnsi="Times New Roman"/>
        <w:i/>
        <w:sz w:val="20"/>
        <w:szCs w:val="20"/>
      </w:rPr>
    </w:pPr>
    <w:r w:rsidRPr="00561D69">
      <w:rPr>
        <w:rFonts w:ascii="Times New Roman" w:hAnsi="Times New Roman"/>
        <w:i/>
        <w:sz w:val="20"/>
        <w:szCs w:val="20"/>
      </w:rPr>
      <w:fldChar w:fldCharType="begin"/>
    </w:r>
    <w:r w:rsidR="001E45A9" w:rsidRPr="00561D69">
      <w:rPr>
        <w:rFonts w:ascii="Times New Roman" w:hAnsi="Times New Roman"/>
        <w:i/>
        <w:sz w:val="20"/>
        <w:szCs w:val="20"/>
      </w:rPr>
      <w:instrText xml:space="preserve"> PAGE   \* MERGEFORMAT </w:instrText>
    </w:r>
    <w:r w:rsidRPr="00561D69">
      <w:rPr>
        <w:rFonts w:ascii="Times New Roman" w:hAnsi="Times New Roman"/>
        <w:i/>
        <w:sz w:val="20"/>
        <w:szCs w:val="20"/>
      </w:rPr>
      <w:fldChar w:fldCharType="separate"/>
    </w:r>
    <w:r w:rsidR="00CE5C83" w:rsidRPr="00CE5C83">
      <w:rPr>
        <w:rFonts w:ascii="Times New Roman" w:hAnsi="Times New Roman"/>
        <w:i/>
        <w:noProof/>
        <w:sz w:val="20"/>
        <w:szCs w:val="20"/>
        <w:lang w:val="zh-CN"/>
      </w:rPr>
      <w:t>10</w:t>
    </w:r>
    <w:r w:rsidRPr="00561D69">
      <w:rPr>
        <w:rFonts w:ascii="Times New Roman" w:hAnsi="Times New Roman"/>
        <w:i/>
        <w:sz w:val="20"/>
        <w:szCs w:val="20"/>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45A9" w:rsidRPr="00561D69" w:rsidRDefault="009867F8" w:rsidP="005F25AE">
    <w:pPr>
      <w:pStyle w:val="a7"/>
      <w:ind w:rightChars="50" w:right="105"/>
      <w:jc w:val="right"/>
      <w:rPr>
        <w:rFonts w:ascii="Times New Roman" w:hAnsi="Times New Roman"/>
        <w:i/>
        <w:sz w:val="20"/>
        <w:szCs w:val="20"/>
      </w:rPr>
    </w:pPr>
    <w:r w:rsidRPr="00561D69">
      <w:rPr>
        <w:rFonts w:ascii="Times New Roman" w:hAnsi="Times New Roman"/>
        <w:i/>
        <w:sz w:val="20"/>
        <w:szCs w:val="20"/>
      </w:rPr>
      <w:fldChar w:fldCharType="begin"/>
    </w:r>
    <w:r w:rsidR="001E45A9" w:rsidRPr="00561D69">
      <w:rPr>
        <w:rFonts w:ascii="Times New Roman" w:hAnsi="Times New Roman"/>
        <w:i/>
        <w:sz w:val="20"/>
        <w:szCs w:val="20"/>
      </w:rPr>
      <w:instrText xml:space="preserve"> PAGE   \* MERGEFORMAT </w:instrText>
    </w:r>
    <w:r w:rsidRPr="00561D69">
      <w:rPr>
        <w:rFonts w:ascii="Times New Roman" w:hAnsi="Times New Roman"/>
        <w:i/>
        <w:sz w:val="20"/>
        <w:szCs w:val="20"/>
      </w:rPr>
      <w:fldChar w:fldCharType="separate"/>
    </w:r>
    <w:r w:rsidR="001F553D" w:rsidRPr="001F553D">
      <w:rPr>
        <w:rFonts w:ascii="Times New Roman" w:hAnsi="Times New Roman"/>
        <w:i/>
        <w:noProof/>
        <w:sz w:val="20"/>
        <w:szCs w:val="20"/>
        <w:lang w:val="zh-CN"/>
      </w:rPr>
      <w:t>1</w:t>
    </w:r>
    <w:r w:rsidRPr="00561D69">
      <w:rPr>
        <w:rFonts w:ascii="Times New Roman" w:hAnsi="Times New Roman"/>
        <w:i/>
        <w:sz w:val="20"/>
        <w:szCs w:val="20"/>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F553D" w:rsidRDefault="001F553D" w:rsidP="007166B1">
      <w:r>
        <w:separator/>
      </w:r>
    </w:p>
  </w:footnote>
  <w:footnote w:type="continuationSeparator" w:id="0">
    <w:p w:rsidR="001F553D" w:rsidRDefault="001F553D" w:rsidP="007166B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395B" w:rsidRPr="005D35EC" w:rsidRDefault="009867F8" w:rsidP="005D35EC">
    <w:pPr>
      <w:pStyle w:val="a6"/>
      <w:pBdr>
        <w:bottom w:val="none" w:sz="0" w:space="0" w:color="auto"/>
      </w:pBdr>
    </w:pPr>
    <w:r>
      <w:rPr>
        <w:noProof/>
      </w:rPr>
      <w:pict>
        <v:shapetype id="_x0000_t173" coordsize="21600,21600" o:spt="173" adj="9600" path="m,l21600@1m0@0l21600,21600e">
          <v:formulas>
            <v:f eqn="val #0"/>
            <v:f eqn="sum 21600 0 @0"/>
            <v:f eqn="prod #0 1 2"/>
            <v:f eqn="sum @2 10800 0"/>
            <v:f eqn="prod @1 1 2"/>
            <v:f eqn="sum @4 10800 0"/>
          </v:formulas>
          <v:path textpathok="t" o:connecttype="custom" o:connectlocs="10800,@4;0,@2;10800,@3;21600,@5" o:connectangles="270,180,90,0"/>
          <v:textpath on="t" fitshape="t"/>
          <v:handles>
            <v:h position="topLeft,#0" yrange="6171,21600"/>
          </v:handles>
          <o:lock v:ext="edit" text="t" shapetype="t"/>
        </v:shapetype>
        <v:shape id="_x0000_s1026" type="#_x0000_t173" style="position:absolute;left:0;text-align:left;margin-left:21.25pt;margin-top:28.35pt;width:77pt;height:51pt;z-index:251662336;mso-position-horizontal-relative:page;mso-position-vertical-relative:page" fillcolor="#bfbfbf" strokecolor="#bfbfbf">
          <v:shadow color="#868686"/>
          <v:textpath style="font-family:&quot;黑体&quot;;font-size:12pt;font-weight:bold;v-text-kern:t" trim="t" fitpath="t" string="征求意见稿2024"/>
          <w10:wrap anchorx="page" anchory="page"/>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395B" w:rsidRPr="005D35EC" w:rsidRDefault="009867F8" w:rsidP="005D35EC">
    <w:pPr>
      <w:pStyle w:val="a6"/>
      <w:pBdr>
        <w:bottom w:val="none" w:sz="0" w:space="0" w:color="auto"/>
      </w:pBdr>
    </w:pPr>
    <w:r>
      <w:rPr>
        <w:noProof/>
      </w:rPr>
      <w:pict>
        <v:shapetype id="_x0000_t172" coordsize="21600,21600" o:spt="172" adj="12000" path="m0@0l21600,m,21600l21600@1e">
          <v:formulas>
            <v:f eqn="val #0"/>
            <v:f eqn="sum 21600 0 @0"/>
            <v:f eqn="prod #0 1 2"/>
            <v:f eqn="sum @2 10800 0"/>
            <v:f eqn="prod @1 1 2"/>
            <v:f eqn="sum @4 10800 0"/>
          </v:formulas>
          <v:path textpathok="t" o:connecttype="custom" o:connectlocs="10800,@2;0,@3;10800,@5;21600,@4" o:connectangles="270,180,90,0"/>
          <v:textpath on="t" fitshape="t"/>
          <v:handles>
            <v:h position="topLeft,#0" yrange="0,15429"/>
          </v:handles>
          <o:lock v:ext="edit" text="t" shapetype="t"/>
        </v:shapetype>
        <v:shape id="_x0000_s1025" type="#_x0000_t172" style="position:absolute;left:0;text-align:left;margin-left:443.1pt;margin-top:28.35pt;width:77pt;height:51pt;z-index:251660288;mso-position-horizontal-relative:page;mso-position-vertical-relative:page" fillcolor="#bfbfbf" strokecolor="#bfbfbf">
          <v:shadow color="#868686"/>
          <v:textpath style="font-family:&quot;黑体&quot;;font-size:12pt;font-weight:bold;v-text-kern:t" trim="t" fitpath="t" string="征求意见稿2024"/>
          <w10:wrap anchorx="page" anchory="pag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DB0E706B"/>
    <w:multiLevelType w:val="singleLevel"/>
    <w:tmpl w:val="DB0E706B"/>
    <w:lvl w:ilvl="0">
      <w:start w:val="1"/>
      <w:numFmt w:val="decimal"/>
      <w:lvlText w:val="%1."/>
      <w:lvlJc w:val="left"/>
      <w:pPr>
        <w:tabs>
          <w:tab w:val="left" w:pos="312"/>
        </w:tabs>
      </w:pPr>
    </w:lvl>
  </w:abstractNum>
  <w:abstractNum w:abstractNumId="1">
    <w:nsid w:val="FFFFFF7C"/>
    <w:multiLevelType w:val="singleLevel"/>
    <w:tmpl w:val="02586596"/>
    <w:lvl w:ilvl="0">
      <w:start w:val="1"/>
      <w:numFmt w:val="decimal"/>
      <w:lvlText w:val="%1."/>
      <w:lvlJc w:val="left"/>
      <w:pPr>
        <w:tabs>
          <w:tab w:val="num" w:pos="2040"/>
        </w:tabs>
        <w:ind w:leftChars="800" w:left="2040" w:hangingChars="200" w:hanging="360"/>
      </w:pPr>
    </w:lvl>
  </w:abstractNum>
  <w:abstractNum w:abstractNumId="2">
    <w:nsid w:val="FFFFFF7D"/>
    <w:multiLevelType w:val="singleLevel"/>
    <w:tmpl w:val="60284B9C"/>
    <w:lvl w:ilvl="0">
      <w:start w:val="1"/>
      <w:numFmt w:val="decimal"/>
      <w:lvlText w:val="%1."/>
      <w:lvlJc w:val="left"/>
      <w:pPr>
        <w:tabs>
          <w:tab w:val="num" w:pos="1620"/>
        </w:tabs>
        <w:ind w:leftChars="600" w:left="1620" w:hangingChars="200" w:hanging="360"/>
      </w:pPr>
    </w:lvl>
  </w:abstractNum>
  <w:abstractNum w:abstractNumId="3">
    <w:nsid w:val="FFFFFF7E"/>
    <w:multiLevelType w:val="singleLevel"/>
    <w:tmpl w:val="E5FCB74C"/>
    <w:lvl w:ilvl="0">
      <w:start w:val="1"/>
      <w:numFmt w:val="decimal"/>
      <w:lvlText w:val="%1."/>
      <w:lvlJc w:val="left"/>
      <w:pPr>
        <w:tabs>
          <w:tab w:val="num" w:pos="1200"/>
        </w:tabs>
        <w:ind w:leftChars="400" w:left="1200" w:hangingChars="200" w:hanging="360"/>
      </w:pPr>
    </w:lvl>
  </w:abstractNum>
  <w:abstractNum w:abstractNumId="4">
    <w:nsid w:val="FFFFFF7F"/>
    <w:multiLevelType w:val="singleLevel"/>
    <w:tmpl w:val="11C29A82"/>
    <w:lvl w:ilvl="0">
      <w:start w:val="1"/>
      <w:numFmt w:val="decimal"/>
      <w:lvlText w:val="%1."/>
      <w:lvlJc w:val="left"/>
      <w:pPr>
        <w:tabs>
          <w:tab w:val="num" w:pos="780"/>
        </w:tabs>
        <w:ind w:leftChars="200" w:left="780" w:hangingChars="200" w:hanging="360"/>
      </w:pPr>
    </w:lvl>
  </w:abstractNum>
  <w:abstractNum w:abstractNumId="5">
    <w:nsid w:val="FFFFFF80"/>
    <w:multiLevelType w:val="singleLevel"/>
    <w:tmpl w:val="FF68EFEC"/>
    <w:lvl w:ilvl="0">
      <w:start w:val="1"/>
      <w:numFmt w:val="bullet"/>
      <w:lvlText w:val=""/>
      <w:lvlJc w:val="left"/>
      <w:pPr>
        <w:tabs>
          <w:tab w:val="num" w:pos="2040"/>
        </w:tabs>
        <w:ind w:leftChars="800" w:left="2040" w:hangingChars="200" w:hanging="360"/>
      </w:pPr>
      <w:rPr>
        <w:rFonts w:ascii="Wingdings" w:hAnsi="Wingdings" w:hint="default"/>
      </w:rPr>
    </w:lvl>
  </w:abstractNum>
  <w:abstractNum w:abstractNumId="6">
    <w:nsid w:val="FFFFFF81"/>
    <w:multiLevelType w:val="singleLevel"/>
    <w:tmpl w:val="617ADA18"/>
    <w:lvl w:ilvl="0">
      <w:start w:val="1"/>
      <w:numFmt w:val="bullet"/>
      <w:lvlText w:val=""/>
      <w:lvlJc w:val="left"/>
      <w:pPr>
        <w:tabs>
          <w:tab w:val="num" w:pos="1620"/>
        </w:tabs>
        <w:ind w:leftChars="600" w:left="1620" w:hangingChars="200" w:hanging="360"/>
      </w:pPr>
      <w:rPr>
        <w:rFonts w:ascii="Wingdings" w:hAnsi="Wingdings" w:hint="default"/>
      </w:rPr>
    </w:lvl>
  </w:abstractNum>
  <w:abstractNum w:abstractNumId="7">
    <w:nsid w:val="FFFFFF82"/>
    <w:multiLevelType w:val="singleLevel"/>
    <w:tmpl w:val="6A220918"/>
    <w:lvl w:ilvl="0">
      <w:start w:val="1"/>
      <w:numFmt w:val="bullet"/>
      <w:lvlText w:val=""/>
      <w:lvlJc w:val="left"/>
      <w:pPr>
        <w:tabs>
          <w:tab w:val="num" w:pos="1200"/>
        </w:tabs>
        <w:ind w:leftChars="400" w:left="1200" w:hangingChars="200" w:hanging="360"/>
      </w:pPr>
      <w:rPr>
        <w:rFonts w:ascii="Wingdings" w:hAnsi="Wingdings" w:hint="default"/>
      </w:rPr>
    </w:lvl>
  </w:abstractNum>
  <w:abstractNum w:abstractNumId="8">
    <w:nsid w:val="FFFFFF83"/>
    <w:multiLevelType w:val="singleLevel"/>
    <w:tmpl w:val="B994D7A4"/>
    <w:lvl w:ilvl="0">
      <w:start w:val="1"/>
      <w:numFmt w:val="bullet"/>
      <w:lvlText w:val=""/>
      <w:lvlJc w:val="left"/>
      <w:pPr>
        <w:tabs>
          <w:tab w:val="num" w:pos="780"/>
        </w:tabs>
        <w:ind w:leftChars="200" w:left="780" w:hangingChars="200" w:hanging="360"/>
      </w:pPr>
      <w:rPr>
        <w:rFonts w:ascii="Wingdings" w:hAnsi="Wingdings" w:hint="default"/>
      </w:rPr>
    </w:lvl>
  </w:abstractNum>
  <w:abstractNum w:abstractNumId="9">
    <w:nsid w:val="FFFFFF88"/>
    <w:multiLevelType w:val="singleLevel"/>
    <w:tmpl w:val="DBFAACEA"/>
    <w:lvl w:ilvl="0">
      <w:start w:val="1"/>
      <w:numFmt w:val="decimal"/>
      <w:lvlText w:val="%1."/>
      <w:lvlJc w:val="left"/>
      <w:pPr>
        <w:tabs>
          <w:tab w:val="num" w:pos="360"/>
        </w:tabs>
        <w:ind w:left="360" w:hangingChars="200" w:hanging="360"/>
      </w:pPr>
    </w:lvl>
  </w:abstractNum>
  <w:abstractNum w:abstractNumId="10">
    <w:nsid w:val="FFFFFF89"/>
    <w:multiLevelType w:val="singleLevel"/>
    <w:tmpl w:val="5960435E"/>
    <w:lvl w:ilvl="0">
      <w:start w:val="1"/>
      <w:numFmt w:val="bullet"/>
      <w:lvlText w:val=""/>
      <w:lvlJc w:val="left"/>
      <w:pPr>
        <w:tabs>
          <w:tab w:val="num" w:pos="360"/>
        </w:tabs>
        <w:ind w:left="360" w:hangingChars="200" w:hanging="360"/>
      </w:pPr>
      <w:rPr>
        <w:rFonts w:ascii="Wingdings" w:hAnsi="Wingdings" w:hint="default"/>
      </w:rPr>
    </w:lvl>
  </w:abstractNum>
  <w:abstractNum w:abstractNumId="11">
    <w:nsid w:val="02581704"/>
    <w:multiLevelType w:val="hybridMultilevel"/>
    <w:tmpl w:val="7350495C"/>
    <w:lvl w:ilvl="0" w:tplc="CA78F304">
      <w:start w:val="4"/>
      <w:numFmt w:val="decimal"/>
      <w:lvlText w:val="%1."/>
      <w:lvlJc w:val="left"/>
      <w:pPr>
        <w:ind w:left="920" w:hanging="360"/>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12">
    <w:nsid w:val="036F6E6E"/>
    <w:multiLevelType w:val="multilevel"/>
    <w:tmpl w:val="036F6E6E"/>
    <w:lvl w:ilvl="0">
      <w:start w:val="1"/>
      <w:numFmt w:val="decimal"/>
      <w:lvlText w:val="%1."/>
      <w:lvlJc w:val="left"/>
      <w:pPr>
        <w:ind w:left="980" w:hanging="420"/>
      </w:pPr>
    </w:lvl>
    <w:lvl w:ilvl="1">
      <w:start w:val="1"/>
      <w:numFmt w:val="lowerLetter"/>
      <w:lvlText w:val="%2)"/>
      <w:lvlJc w:val="left"/>
      <w:pPr>
        <w:ind w:left="1400" w:hanging="420"/>
      </w:pPr>
    </w:lvl>
    <w:lvl w:ilvl="2">
      <w:start w:val="1"/>
      <w:numFmt w:val="lowerRoman"/>
      <w:lvlText w:val="%3."/>
      <w:lvlJc w:val="right"/>
      <w:pPr>
        <w:ind w:left="1820" w:hanging="420"/>
      </w:pPr>
    </w:lvl>
    <w:lvl w:ilvl="3">
      <w:start w:val="1"/>
      <w:numFmt w:val="decimal"/>
      <w:lvlText w:val="%4."/>
      <w:lvlJc w:val="left"/>
      <w:pPr>
        <w:ind w:left="2240" w:hanging="420"/>
      </w:pPr>
    </w:lvl>
    <w:lvl w:ilvl="4">
      <w:start w:val="1"/>
      <w:numFmt w:val="lowerLetter"/>
      <w:lvlText w:val="%5)"/>
      <w:lvlJc w:val="left"/>
      <w:pPr>
        <w:ind w:left="2660" w:hanging="420"/>
      </w:pPr>
    </w:lvl>
    <w:lvl w:ilvl="5">
      <w:start w:val="1"/>
      <w:numFmt w:val="lowerRoman"/>
      <w:lvlText w:val="%6."/>
      <w:lvlJc w:val="right"/>
      <w:pPr>
        <w:ind w:left="3080" w:hanging="420"/>
      </w:pPr>
    </w:lvl>
    <w:lvl w:ilvl="6">
      <w:start w:val="1"/>
      <w:numFmt w:val="decimal"/>
      <w:lvlText w:val="%7."/>
      <w:lvlJc w:val="left"/>
      <w:pPr>
        <w:ind w:left="3500" w:hanging="420"/>
      </w:pPr>
    </w:lvl>
    <w:lvl w:ilvl="7">
      <w:start w:val="1"/>
      <w:numFmt w:val="lowerLetter"/>
      <w:lvlText w:val="%8)"/>
      <w:lvlJc w:val="left"/>
      <w:pPr>
        <w:ind w:left="3920" w:hanging="420"/>
      </w:pPr>
    </w:lvl>
    <w:lvl w:ilvl="8">
      <w:start w:val="1"/>
      <w:numFmt w:val="lowerRoman"/>
      <w:lvlText w:val="%9."/>
      <w:lvlJc w:val="right"/>
      <w:pPr>
        <w:ind w:left="4340" w:hanging="420"/>
      </w:pPr>
    </w:lvl>
  </w:abstractNum>
  <w:abstractNum w:abstractNumId="13">
    <w:nsid w:val="0B5872FA"/>
    <w:multiLevelType w:val="hybridMultilevel"/>
    <w:tmpl w:val="3C003E9A"/>
    <w:lvl w:ilvl="0" w:tplc="EC5AD920">
      <w:start w:val="1"/>
      <w:numFmt w:val="decimalEnclosedCircle"/>
      <w:lvlText w:val="%1"/>
      <w:lvlJc w:val="left"/>
      <w:pPr>
        <w:ind w:left="546" w:hanging="360"/>
      </w:pPr>
      <w:rPr>
        <w:rFonts w:hint="default"/>
      </w:rPr>
    </w:lvl>
    <w:lvl w:ilvl="1" w:tplc="04090019" w:tentative="1">
      <w:start w:val="1"/>
      <w:numFmt w:val="lowerLetter"/>
      <w:lvlText w:val="%2)"/>
      <w:lvlJc w:val="left"/>
      <w:pPr>
        <w:ind w:left="1026" w:hanging="420"/>
      </w:pPr>
    </w:lvl>
    <w:lvl w:ilvl="2" w:tplc="0409001B" w:tentative="1">
      <w:start w:val="1"/>
      <w:numFmt w:val="lowerRoman"/>
      <w:lvlText w:val="%3."/>
      <w:lvlJc w:val="right"/>
      <w:pPr>
        <w:ind w:left="1446" w:hanging="420"/>
      </w:pPr>
    </w:lvl>
    <w:lvl w:ilvl="3" w:tplc="0409000F" w:tentative="1">
      <w:start w:val="1"/>
      <w:numFmt w:val="decimal"/>
      <w:lvlText w:val="%4."/>
      <w:lvlJc w:val="left"/>
      <w:pPr>
        <w:ind w:left="1866" w:hanging="420"/>
      </w:pPr>
    </w:lvl>
    <w:lvl w:ilvl="4" w:tplc="04090019" w:tentative="1">
      <w:start w:val="1"/>
      <w:numFmt w:val="lowerLetter"/>
      <w:lvlText w:val="%5)"/>
      <w:lvlJc w:val="left"/>
      <w:pPr>
        <w:ind w:left="2286" w:hanging="420"/>
      </w:pPr>
    </w:lvl>
    <w:lvl w:ilvl="5" w:tplc="0409001B" w:tentative="1">
      <w:start w:val="1"/>
      <w:numFmt w:val="lowerRoman"/>
      <w:lvlText w:val="%6."/>
      <w:lvlJc w:val="right"/>
      <w:pPr>
        <w:ind w:left="2706" w:hanging="420"/>
      </w:pPr>
    </w:lvl>
    <w:lvl w:ilvl="6" w:tplc="0409000F" w:tentative="1">
      <w:start w:val="1"/>
      <w:numFmt w:val="decimal"/>
      <w:lvlText w:val="%7."/>
      <w:lvlJc w:val="left"/>
      <w:pPr>
        <w:ind w:left="3126" w:hanging="420"/>
      </w:pPr>
    </w:lvl>
    <w:lvl w:ilvl="7" w:tplc="04090019" w:tentative="1">
      <w:start w:val="1"/>
      <w:numFmt w:val="lowerLetter"/>
      <w:lvlText w:val="%8)"/>
      <w:lvlJc w:val="left"/>
      <w:pPr>
        <w:ind w:left="3546" w:hanging="420"/>
      </w:pPr>
    </w:lvl>
    <w:lvl w:ilvl="8" w:tplc="0409001B" w:tentative="1">
      <w:start w:val="1"/>
      <w:numFmt w:val="lowerRoman"/>
      <w:lvlText w:val="%9."/>
      <w:lvlJc w:val="right"/>
      <w:pPr>
        <w:ind w:left="3966" w:hanging="420"/>
      </w:pPr>
    </w:lvl>
  </w:abstractNum>
  <w:abstractNum w:abstractNumId="14">
    <w:nsid w:val="2F9655E0"/>
    <w:multiLevelType w:val="multilevel"/>
    <w:tmpl w:val="2F9655E0"/>
    <w:lvl w:ilvl="0">
      <w:start w:val="1"/>
      <w:numFmt w:val="decimalEnclosedCircle"/>
      <w:pStyle w:val="a"/>
      <w:suff w:val="nothing"/>
      <w:lvlText w:val="%1"/>
      <w:lvlJc w:val="left"/>
      <w:pPr>
        <w:ind w:left="0" w:firstLine="0"/>
      </w:pPr>
      <w:rPr>
        <w:rFonts w:ascii="Arial Unicode MS" w:eastAsia="Arial Unicode MS" w:hAnsi="Arial Unicode MS" w:cs="Arial Unicode MS"/>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5">
    <w:nsid w:val="58EA4402"/>
    <w:multiLevelType w:val="multilevel"/>
    <w:tmpl w:val="58EA4402"/>
    <w:lvl w:ilvl="0">
      <w:start w:val="1"/>
      <w:numFmt w:val="decimalEnclosedCircle"/>
      <w:lvlText w:val="%1"/>
      <w:lvlJc w:val="left"/>
      <w:pPr>
        <w:ind w:left="360" w:hanging="360"/>
      </w:pPr>
      <w:rPr>
        <w:rFonts w:ascii="宋体" w:eastAsia="宋体" w:hAnsi="宋体" w:cs="Times New Roman" w:hint="default"/>
        <w:sz w:val="21"/>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6">
    <w:nsid w:val="616DB735"/>
    <w:multiLevelType w:val="singleLevel"/>
    <w:tmpl w:val="616DB735"/>
    <w:lvl w:ilvl="0">
      <w:start w:val="1"/>
      <w:numFmt w:val="decimal"/>
      <w:suff w:val="nothing"/>
      <w:lvlText w:val="%1."/>
      <w:lvlJc w:val="left"/>
    </w:lvl>
  </w:abstractNum>
  <w:abstractNum w:abstractNumId="17">
    <w:nsid w:val="61A23E9A"/>
    <w:multiLevelType w:val="singleLevel"/>
    <w:tmpl w:val="61A23E9A"/>
    <w:lvl w:ilvl="0">
      <w:start w:val="2"/>
      <w:numFmt w:val="decimal"/>
      <w:suff w:val="nothing"/>
      <w:lvlText w:val="（%1）"/>
      <w:lvlJc w:val="left"/>
    </w:lvl>
  </w:abstractNum>
  <w:abstractNum w:abstractNumId="18">
    <w:nsid w:val="61ECBFF8"/>
    <w:multiLevelType w:val="singleLevel"/>
    <w:tmpl w:val="61ECBFF8"/>
    <w:lvl w:ilvl="0">
      <w:start w:val="1"/>
      <w:numFmt w:val="bullet"/>
      <w:lvlText w:val=""/>
      <w:lvlJc w:val="left"/>
      <w:pPr>
        <w:tabs>
          <w:tab w:val="left" w:pos="420"/>
        </w:tabs>
        <w:ind w:left="420" w:hanging="420"/>
      </w:pPr>
      <w:rPr>
        <w:rFonts w:ascii="Wingdings" w:hAnsi="Wingdings" w:hint="default"/>
      </w:rPr>
    </w:lvl>
  </w:abstractNum>
  <w:num w:numId="1">
    <w:abstractNumId w:val="16"/>
  </w:num>
  <w:num w:numId="2">
    <w:abstractNumId w:val="9"/>
  </w:num>
  <w:num w:numId="3">
    <w:abstractNumId w:val="4"/>
  </w:num>
  <w:num w:numId="4">
    <w:abstractNumId w:val="3"/>
  </w:num>
  <w:num w:numId="5">
    <w:abstractNumId w:val="2"/>
  </w:num>
  <w:num w:numId="6">
    <w:abstractNumId w:val="1"/>
  </w:num>
  <w:num w:numId="7">
    <w:abstractNumId w:val="10"/>
  </w:num>
  <w:num w:numId="8">
    <w:abstractNumId w:val="8"/>
  </w:num>
  <w:num w:numId="9">
    <w:abstractNumId w:val="7"/>
  </w:num>
  <w:num w:numId="10">
    <w:abstractNumId w:val="6"/>
  </w:num>
  <w:num w:numId="11">
    <w:abstractNumId w:val="5"/>
  </w:num>
  <w:num w:numId="12">
    <w:abstractNumId w:val="0"/>
  </w:num>
  <w:num w:numId="13">
    <w:abstractNumId w:val="18"/>
  </w:num>
  <w:num w:numId="14">
    <w:abstractNumId w:val="11"/>
  </w:num>
  <w:num w:numId="15">
    <w:abstractNumId w:val="12"/>
  </w:num>
  <w:num w:numId="1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4"/>
  </w:num>
  <w:num w:numId="18">
    <w:abstractNumId w:val="14"/>
    <w:lvlOverride w:ilvl="0">
      <w:startOverride w:val="1"/>
    </w:lvlOverride>
  </w:num>
  <w:num w:numId="19">
    <w:abstractNumId w:val="14"/>
    <w:lvlOverride w:ilvl="0">
      <w:startOverride w:val="1"/>
    </w:lvlOverride>
  </w:num>
  <w:num w:numId="20">
    <w:abstractNumId w:val="14"/>
    <w:lvlOverride w:ilvl="0">
      <w:startOverride w:val="1"/>
    </w:lvlOverride>
  </w:num>
  <w:num w:numId="21">
    <w:abstractNumId w:val="14"/>
    <w:lvlOverride w:ilvl="0">
      <w:startOverride w:val="1"/>
    </w:lvlOverride>
  </w:num>
  <w:num w:numId="22">
    <w:abstractNumId w:val="14"/>
    <w:lvlOverride w:ilvl="0">
      <w:startOverride w:val="1"/>
    </w:lvlOverride>
  </w:num>
  <w:num w:numId="23">
    <w:abstractNumId w:val="14"/>
    <w:lvlOverride w:ilvl="0">
      <w:startOverride w:val="1"/>
    </w:lvlOverride>
  </w:num>
  <w:num w:numId="24">
    <w:abstractNumId w:val="14"/>
    <w:lvlOverride w:ilvl="0">
      <w:startOverride w:val="1"/>
    </w:lvlOverride>
  </w:num>
  <w:num w:numId="25">
    <w:abstractNumId w:val="14"/>
    <w:lvlOverride w:ilvl="0">
      <w:startOverride w:val="1"/>
    </w:lvlOverride>
  </w:num>
  <w:num w:numId="26">
    <w:abstractNumId w:val="14"/>
    <w:lvlOverride w:ilvl="0">
      <w:startOverride w:val="1"/>
    </w:lvlOverride>
  </w:num>
  <w:num w:numId="27">
    <w:abstractNumId w:val="14"/>
    <w:lvlOverride w:ilvl="0">
      <w:startOverride w:val="1"/>
    </w:lvlOverride>
  </w:num>
  <w:num w:numId="28">
    <w:abstractNumId w:val="14"/>
    <w:lvlOverride w:ilvl="0">
      <w:startOverride w:val="1"/>
    </w:lvlOverride>
  </w:num>
  <w:num w:numId="29">
    <w:abstractNumId w:val="14"/>
    <w:lvlOverride w:ilvl="0">
      <w:startOverride w:val="1"/>
    </w:lvlOverride>
  </w:num>
  <w:num w:numId="30">
    <w:abstractNumId w:val="14"/>
    <w:lvlOverride w:ilvl="0">
      <w:startOverride w:val="1"/>
    </w:lvlOverride>
  </w:num>
  <w:num w:numId="31">
    <w:abstractNumId w:val="14"/>
    <w:lvlOverride w:ilvl="0">
      <w:startOverride w:val="1"/>
    </w:lvlOverride>
  </w:num>
  <w:num w:numId="32">
    <w:abstractNumId w:val="14"/>
    <w:lvlOverride w:ilvl="0">
      <w:startOverride w:val="1"/>
    </w:lvlOverride>
  </w:num>
  <w:num w:numId="33">
    <w:abstractNumId w:val="14"/>
    <w:lvlOverride w:ilvl="0">
      <w:startOverride w:val="1"/>
    </w:lvlOverride>
  </w:num>
  <w:num w:numId="34">
    <w:abstractNumId w:val="14"/>
    <w:lvlOverride w:ilvl="0">
      <w:startOverride w:val="1"/>
    </w:lvlOverride>
  </w:num>
  <w:num w:numId="35">
    <w:abstractNumId w:val="14"/>
    <w:lvlOverride w:ilvl="0">
      <w:startOverride w:val="1"/>
    </w:lvlOverride>
  </w:num>
  <w:num w:numId="36">
    <w:abstractNumId w:val="17"/>
  </w:num>
  <w:num w:numId="37">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bordersDoNotSurroundHeader/>
  <w:bordersDoNotSurroundFooter/>
  <w:hideSpellingErrors/>
  <w:defaultTabStop w:val="421"/>
  <w:evenAndOddHeaders/>
  <w:drawingGridHorizontalSpacing w:val="108"/>
  <w:drawingGridVerticalSpacing w:val="160"/>
  <w:displayHorizontalDrawingGridEvery w:val="0"/>
  <w:displayVerticalDrawingGridEvery w:val="2"/>
  <w:characterSpacingControl w:val="compressPunctuation"/>
  <w:savePreviewPicture/>
  <w:hdrShapeDefaults>
    <o:shapedefaults v:ext="edit" spidmax="4098" fill="f" fillcolor="white">
      <v:fill color="white" on="f"/>
    </o:shapedefaults>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7D104535"/>
    <w:rsid w:val="00000260"/>
    <w:rsid w:val="00000EAC"/>
    <w:rsid w:val="00002264"/>
    <w:rsid w:val="0000284B"/>
    <w:rsid w:val="00010B98"/>
    <w:rsid w:val="00012837"/>
    <w:rsid w:val="00025804"/>
    <w:rsid w:val="00031128"/>
    <w:rsid w:val="00031AB7"/>
    <w:rsid w:val="0003306F"/>
    <w:rsid w:val="000379E0"/>
    <w:rsid w:val="0004353C"/>
    <w:rsid w:val="0004407C"/>
    <w:rsid w:val="00045E0C"/>
    <w:rsid w:val="00050CC5"/>
    <w:rsid w:val="00055D2D"/>
    <w:rsid w:val="00055EAD"/>
    <w:rsid w:val="0006125E"/>
    <w:rsid w:val="000612B6"/>
    <w:rsid w:val="00062435"/>
    <w:rsid w:val="00063A41"/>
    <w:rsid w:val="00064EB6"/>
    <w:rsid w:val="00075691"/>
    <w:rsid w:val="0007741A"/>
    <w:rsid w:val="00081732"/>
    <w:rsid w:val="00082D45"/>
    <w:rsid w:val="0008386C"/>
    <w:rsid w:val="00086A85"/>
    <w:rsid w:val="000872DD"/>
    <w:rsid w:val="000908CC"/>
    <w:rsid w:val="00090E10"/>
    <w:rsid w:val="000911FA"/>
    <w:rsid w:val="00091512"/>
    <w:rsid w:val="00091FB6"/>
    <w:rsid w:val="00094B77"/>
    <w:rsid w:val="000A0FEB"/>
    <w:rsid w:val="000A353B"/>
    <w:rsid w:val="000A3A4C"/>
    <w:rsid w:val="000A3EDF"/>
    <w:rsid w:val="000A4E9B"/>
    <w:rsid w:val="000A5EB8"/>
    <w:rsid w:val="000A63D2"/>
    <w:rsid w:val="000A69E1"/>
    <w:rsid w:val="000A7380"/>
    <w:rsid w:val="000B3FFC"/>
    <w:rsid w:val="000B41A6"/>
    <w:rsid w:val="000B431B"/>
    <w:rsid w:val="000B451A"/>
    <w:rsid w:val="000B5EA8"/>
    <w:rsid w:val="000B78FD"/>
    <w:rsid w:val="000C0D09"/>
    <w:rsid w:val="000C1190"/>
    <w:rsid w:val="000C3533"/>
    <w:rsid w:val="000D395B"/>
    <w:rsid w:val="000D447D"/>
    <w:rsid w:val="000D614D"/>
    <w:rsid w:val="000E0C09"/>
    <w:rsid w:val="000E480B"/>
    <w:rsid w:val="000F0C2E"/>
    <w:rsid w:val="00101607"/>
    <w:rsid w:val="00102490"/>
    <w:rsid w:val="0010585E"/>
    <w:rsid w:val="00105BF0"/>
    <w:rsid w:val="00107CCE"/>
    <w:rsid w:val="0011096E"/>
    <w:rsid w:val="0011368C"/>
    <w:rsid w:val="001234D0"/>
    <w:rsid w:val="00123C41"/>
    <w:rsid w:val="00131E6F"/>
    <w:rsid w:val="001352B4"/>
    <w:rsid w:val="00141D84"/>
    <w:rsid w:val="0014254D"/>
    <w:rsid w:val="00143447"/>
    <w:rsid w:val="00144B15"/>
    <w:rsid w:val="00145385"/>
    <w:rsid w:val="001459E0"/>
    <w:rsid w:val="001468EE"/>
    <w:rsid w:val="00146E39"/>
    <w:rsid w:val="00152363"/>
    <w:rsid w:val="001535D9"/>
    <w:rsid w:val="001537F7"/>
    <w:rsid w:val="00154461"/>
    <w:rsid w:val="00155C59"/>
    <w:rsid w:val="0016231B"/>
    <w:rsid w:val="00164FA1"/>
    <w:rsid w:val="001651BF"/>
    <w:rsid w:val="0016594C"/>
    <w:rsid w:val="0016636A"/>
    <w:rsid w:val="00166985"/>
    <w:rsid w:val="00167052"/>
    <w:rsid w:val="00167348"/>
    <w:rsid w:val="0017130B"/>
    <w:rsid w:val="00176500"/>
    <w:rsid w:val="001823F5"/>
    <w:rsid w:val="0018431C"/>
    <w:rsid w:val="00195C4E"/>
    <w:rsid w:val="00197037"/>
    <w:rsid w:val="001A2B0C"/>
    <w:rsid w:val="001A518E"/>
    <w:rsid w:val="001B181D"/>
    <w:rsid w:val="001B1A2D"/>
    <w:rsid w:val="001B1EC0"/>
    <w:rsid w:val="001B26DC"/>
    <w:rsid w:val="001B3D69"/>
    <w:rsid w:val="001B479B"/>
    <w:rsid w:val="001B50ED"/>
    <w:rsid w:val="001C0D60"/>
    <w:rsid w:val="001C1256"/>
    <w:rsid w:val="001C4C81"/>
    <w:rsid w:val="001C5AD2"/>
    <w:rsid w:val="001C5C8E"/>
    <w:rsid w:val="001C7291"/>
    <w:rsid w:val="001D2E29"/>
    <w:rsid w:val="001D58C7"/>
    <w:rsid w:val="001E18DC"/>
    <w:rsid w:val="001E2E60"/>
    <w:rsid w:val="001E45A9"/>
    <w:rsid w:val="001F0583"/>
    <w:rsid w:val="001F28AE"/>
    <w:rsid w:val="001F3E41"/>
    <w:rsid w:val="001F42C5"/>
    <w:rsid w:val="001F493B"/>
    <w:rsid w:val="001F5226"/>
    <w:rsid w:val="001F553D"/>
    <w:rsid w:val="001F5ACD"/>
    <w:rsid w:val="002064DE"/>
    <w:rsid w:val="00211F15"/>
    <w:rsid w:val="00212FC3"/>
    <w:rsid w:val="00213248"/>
    <w:rsid w:val="00214093"/>
    <w:rsid w:val="0021421B"/>
    <w:rsid w:val="00215EFF"/>
    <w:rsid w:val="0022058C"/>
    <w:rsid w:val="0022124D"/>
    <w:rsid w:val="0022146F"/>
    <w:rsid w:val="00221E91"/>
    <w:rsid w:val="00222182"/>
    <w:rsid w:val="00222805"/>
    <w:rsid w:val="00223AD2"/>
    <w:rsid w:val="00223D00"/>
    <w:rsid w:val="00223DAD"/>
    <w:rsid w:val="00231391"/>
    <w:rsid w:val="0023464E"/>
    <w:rsid w:val="00236768"/>
    <w:rsid w:val="00236EA8"/>
    <w:rsid w:val="002426FA"/>
    <w:rsid w:val="00243932"/>
    <w:rsid w:val="002475C6"/>
    <w:rsid w:val="002512C1"/>
    <w:rsid w:val="002522D5"/>
    <w:rsid w:val="00260D39"/>
    <w:rsid w:val="00264665"/>
    <w:rsid w:val="0026487D"/>
    <w:rsid w:val="00264F28"/>
    <w:rsid w:val="00264FD7"/>
    <w:rsid w:val="00270D07"/>
    <w:rsid w:val="002710EB"/>
    <w:rsid w:val="002728FD"/>
    <w:rsid w:val="0027455D"/>
    <w:rsid w:val="00274E7C"/>
    <w:rsid w:val="00274FEE"/>
    <w:rsid w:val="00277170"/>
    <w:rsid w:val="00287D79"/>
    <w:rsid w:val="002907A4"/>
    <w:rsid w:val="0029338E"/>
    <w:rsid w:val="002A02E6"/>
    <w:rsid w:val="002A2CBF"/>
    <w:rsid w:val="002A5A25"/>
    <w:rsid w:val="002B069A"/>
    <w:rsid w:val="002B1379"/>
    <w:rsid w:val="002B2FDE"/>
    <w:rsid w:val="002B443E"/>
    <w:rsid w:val="002B4904"/>
    <w:rsid w:val="002B5126"/>
    <w:rsid w:val="002B7D3F"/>
    <w:rsid w:val="002C3F07"/>
    <w:rsid w:val="002C4FA5"/>
    <w:rsid w:val="002C7486"/>
    <w:rsid w:val="002D03F3"/>
    <w:rsid w:val="002D2611"/>
    <w:rsid w:val="002D772D"/>
    <w:rsid w:val="002D7778"/>
    <w:rsid w:val="002E1622"/>
    <w:rsid w:val="002E19B1"/>
    <w:rsid w:val="002E26D1"/>
    <w:rsid w:val="002E291F"/>
    <w:rsid w:val="002F0B46"/>
    <w:rsid w:val="002F2038"/>
    <w:rsid w:val="002F21BE"/>
    <w:rsid w:val="002F5AC3"/>
    <w:rsid w:val="002F7DEA"/>
    <w:rsid w:val="003002E4"/>
    <w:rsid w:val="003020C9"/>
    <w:rsid w:val="0030250B"/>
    <w:rsid w:val="00302572"/>
    <w:rsid w:val="00302FF8"/>
    <w:rsid w:val="00304AD6"/>
    <w:rsid w:val="00305298"/>
    <w:rsid w:val="00306678"/>
    <w:rsid w:val="003114C5"/>
    <w:rsid w:val="0031782D"/>
    <w:rsid w:val="00321AF0"/>
    <w:rsid w:val="00322D3B"/>
    <w:rsid w:val="003241EA"/>
    <w:rsid w:val="0032607E"/>
    <w:rsid w:val="00331E02"/>
    <w:rsid w:val="00334FD5"/>
    <w:rsid w:val="003350B1"/>
    <w:rsid w:val="00336168"/>
    <w:rsid w:val="003405CC"/>
    <w:rsid w:val="00347951"/>
    <w:rsid w:val="0035641C"/>
    <w:rsid w:val="00356450"/>
    <w:rsid w:val="00360768"/>
    <w:rsid w:val="003611A0"/>
    <w:rsid w:val="00362B84"/>
    <w:rsid w:val="00362DEE"/>
    <w:rsid w:val="00362FCE"/>
    <w:rsid w:val="0036391E"/>
    <w:rsid w:val="00366B61"/>
    <w:rsid w:val="003679BF"/>
    <w:rsid w:val="00371F31"/>
    <w:rsid w:val="003727FA"/>
    <w:rsid w:val="00380EC8"/>
    <w:rsid w:val="00385042"/>
    <w:rsid w:val="00387A12"/>
    <w:rsid w:val="00391A92"/>
    <w:rsid w:val="003923A1"/>
    <w:rsid w:val="00393622"/>
    <w:rsid w:val="003957C1"/>
    <w:rsid w:val="003A0716"/>
    <w:rsid w:val="003A1EAC"/>
    <w:rsid w:val="003A1FFB"/>
    <w:rsid w:val="003A72A0"/>
    <w:rsid w:val="003A7D85"/>
    <w:rsid w:val="003B7355"/>
    <w:rsid w:val="003C19B7"/>
    <w:rsid w:val="003D0233"/>
    <w:rsid w:val="003D169E"/>
    <w:rsid w:val="003D3A63"/>
    <w:rsid w:val="003D4DB0"/>
    <w:rsid w:val="003E209E"/>
    <w:rsid w:val="003E5D28"/>
    <w:rsid w:val="003E641D"/>
    <w:rsid w:val="003E6781"/>
    <w:rsid w:val="003E680C"/>
    <w:rsid w:val="003E6D68"/>
    <w:rsid w:val="003F1028"/>
    <w:rsid w:val="003F12D7"/>
    <w:rsid w:val="003F6E26"/>
    <w:rsid w:val="003F7B79"/>
    <w:rsid w:val="004028DA"/>
    <w:rsid w:val="00404262"/>
    <w:rsid w:val="00404BBC"/>
    <w:rsid w:val="004057E8"/>
    <w:rsid w:val="0040608D"/>
    <w:rsid w:val="004113CA"/>
    <w:rsid w:val="00412737"/>
    <w:rsid w:val="004153DB"/>
    <w:rsid w:val="00417E80"/>
    <w:rsid w:val="00420374"/>
    <w:rsid w:val="004309FA"/>
    <w:rsid w:val="004313C8"/>
    <w:rsid w:val="00432D37"/>
    <w:rsid w:val="004361EE"/>
    <w:rsid w:val="0044089F"/>
    <w:rsid w:val="00444C3B"/>
    <w:rsid w:val="0044638C"/>
    <w:rsid w:val="004505D1"/>
    <w:rsid w:val="00450CC3"/>
    <w:rsid w:val="00451021"/>
    <w:rsid w:val="00453759"/>
    <w:rsid w:val="00455DA3"/>
    <w:rsid w:val="00456424"/>
    <w:rsid w:val="00457000"/>
    <w:rsid w:val="0045795F"/>
    <w:rsid w:val="00464237"/>
    <w:rsid w:val="00465724"/>
    <w:rsid w:val="0046713B"/>
    <w:rsid w:val="004747F2"/>
    <w:rsid w:val="00474E35"/>
    <w:rsid w:val="00481766"/>
    <w:rsid w:val="0048334E"/>
    <w:rsid w:val="004842DF"/>
    <w:rsid w:val="00490AC1"/>
    <w:rsid w:val="00491489"/>
    <w:rsid w:val="0049232B"/>
    <w:rsid w:val="004927A8"/>
    <w:rsid w:val="00492850"/>
    <w:rsid w:val="004947B5"/>
    <w:rsid w:val="004A0040"/>
    <w:rsid w:val="004A1519"/>
    <w:rsid w:val="004A29FE"/>
    <w:rsid w:val="004A7041"/>
    <w:rsid w:val="004B287F"/>
    <w:rsid w:val="004B4ED7"/>
    <w:rsid w:val="004C66D8"/>
    <w:rsid w:val="004C6C53"/>
    <w:rsid w:val="004D1294"/>
    <w:rsid w:val="004D2D45"/>
    <w:rsid w:val="004D494D"/>
    <w:rsid w:val="004D4D16"/>
    <w:rsid w:val="004D5EF5"/>
    <w:rsid w:val="004D7333"/>
    <w:rsid w:val="004D7653"/>
    <w:rsid w:val="004E3B3D"/>
    <w:rsid w:val="004E3DED"/>
    <w:rsid w:val="004E56AA"/>
    <w:rsid w:val="004E590D"/>
    <w:rsid w:val="004E5A52"/>
    <w:rsid w:val="004E6036"/>
    <w:rsid w:val="004E7AC6"/>
    <w:rsid w:val="004F01FD"/>
    <w:rsid w:val="004F30A2"/>
    <w:rsid w:val="004F64A8"/>
    <w:rsid w:val="004F7EDF"/>
    <w:rsid w:val="00501148"/>
    <w:rsid w:val="00501C9D"/>
    <w:rsid w:val="00501EF8"/>
    <w:rsid w:val="0050409A"/>
    <w:rsid w:val="005116CE"/>
    <w:rsid w:val="00512532"/>
    <w:rsid w:val="00512941"/>
    <w:rsid w:val="00522F17"/>
    <w:rsid w:val="00523FBA"/>
    <w:rsid w:val="00525DE3"/>
    <w:rsid w:val="00526BAF"/>
    <w:rsid w:val="0053269D"/>
    <w:rsid w:val="00534C4D"/>
    <w:rsid w:val="00535A1E"/>
    <w:rsid w:val="005374AA"/>
    <w:rsid w:val="005400F0"/>
    <w:rsid w:val="0054359F"/>
    <w:rsid w:val="00543840"/>
    <w:rsid w:val="00543868"/>
    <w:rsid w:val="00547C78"/>
    <w:rsid w:val="0055084D"/>
    <w:rsid w:val="0055760D"/>
    <w:rsid w:val="00557CEE"/>
    <w:rsid w:val="00560D3C"/>
    <w:rsid w:val="005612BC"/>
    <w:rsid w:val="00561D69"/>
    <w:rsid w:val="00561F4E"/>
    <w:rsid w:val="0056210A"/>
    <w:rsid w:val="0056369B"/>
    <w:rsid w:val="00565B14"/>
    <w:rsid w:val="0056640A"/>
    <w:rsid w:val="00567139"/>
    <w:rsid w:val="0057076B"/>
    <w:rsid w:val="00571C4C"/>
    <w:rsid w:val="00574E49"/>
    <w:rsid w:val="00576026"/>
    <w:rsid w:val="00576058"/>
    <w:rsid w:val="00577955"/>
    <w:rsid w:val="005806B9"/>
    <w:rsid w:val="00584CAC"/>
    <w:rsid w:val="0059073A"/>
    <w:rsid w:val="005917C5"/>
    <w:rsid w:val="00596E0E"/>
    <w:rsid w:val="005A175A"/>
    <w:rsid w:val="005A38A6"/>
    <w:rsid w:val="005A5733"/>
    <w:rsid w:val="005A68F3"/>
    <w:rsid w:val="005A6F8F"/>
    <w:rsid w:val="005B07AA"/>
    <w:rsid w:val="005B083B"/>
    <w:rsid w:val="005B0A7C"/>
    <w:rsid w:val="005B22A7"/>
    <w:rsid w:val="005B4ABC"/>
    <w:rsid w:val="005B4E0B"/>
    <w:rsid w:val="005B5331"/>
    <w:rsid w:val="005B6726"/>
    <w:rsid w:val="005B6F11"/>
    <w:rsid w:val="005B72A1"/>
    <w:rsid w:val="005B7781"/>
    <w:rsid w:val="005B7F21"/>
    <w:rsid w:val="005C7058"/>
    <w:rsid w:val="005C77CF"/>
    <w:rsid w:val="005C7B12"/>
    <w:rsid w:val="005D093D"/>
    <w:rsid w:val="005D1413"/>
    <w:rsid w:val="005D35EC"/>
    <w:rsid w:val="005E02D5"/>
    <w:rsid w:val="005E1165"/>
    <w:rsid w:val="005E14E1"/>
    <w:rsid w:val="005E243A"/>
    <w:rsid w:val="005E34FE"/>
    <w:rsid w:val="005E503A"/>
    <w:rsid w:val="005F0183"/>
    <w:rsid w:val="005F24C2"/>
    <w:rsid w:val="005F25AE"/>
    <w:rsid w:val="005F3B6D"/>
    <w:rsid w:val="005F4165"/>
    <w:rsid w:val="005F4B95"/>
    <w:rsid w:val="00600871"/>
    <w:rsid w:val="006037F4"/>
    <w:rsid w:val="00603813"/>
    <w:rsid w:val="00603C0A"/>
    <w:rsid w:val="0060556F"/>
    <w:rsid w:val="0061060D"/>
    <w:rsid w:val="00611256"/>
    <w:rsid w:val="00612144"/>
    <w:rsid w:val="00613064"/>
    <w:rsid w:val="00614BBC"/>
    <w:rsid w:val="0061666B"/>
    <w:rsid w:val="00616959"/>
    <w:rsid w:val="0061742C"/>
    <w:rsid w:val="0062004D"/>
    <w:rsid w:val="0062780F"/>
    <w:rsid w:val="006307DE"/>
    <w:rsid w:val="00631A93"/>
    <w:rsid w:val="006327EB"/>
    <w:rsid w:val="006332D1"/>
    <w:rsid w:val="00633DD9"/>
    <w:rsid w:val="00635A24"/>
    <w:rsid w:val="006443A0"/>
    <w:rsid w:val="00651179"/>
    <w:rsid w:val="006529D2"/>
    <w:rsid w:val="00652FF6"/>
    <w:rsid w:val="0065358E"/>
    <w:rsid w:val="006554FC"/>
    <w:rsid w:val="00657B0D"/>
    <w:rsid w:val="00661372"/>
    <w:rsid w:val="00664623"/>
    <w:rsid w:val="00664CD2"/>
    <w:rsid w:val="0067056A"/>
    <w:rsid w:val="00671981"/>
    <w:rsid w:val="00674737"/>
    <w:rsid w:val="0067489D"/>
    <w:rsid w:val="00674F1B"/>
    <w:rsid w:val="0067583A"/>
    <w:rsid w:val="00676E6F"/>
    <w:rsid w:val="006817F2"/>
    <w:rsid w:val="00681E26"/>
    <w:rsid w:val="006838A2"/>
    <w:rsid w:val="00683F9D"/>
    <w:rsid w:val="0068535A"/>
    <w:rsid w:val="00686D21"/>
    <w:rsid w:val="00687AFC"/>
    <w:rsid w:val="00690EE3"/>
    <w:rsid w:val="006922D6"/>
    <w:rsid w:val="006A4908"/>
    <w:rsid w:val="006B1162"/>
    <w:rsid w:val="006B1327"/>
    <w:rsid w:val="006B165E"/>
    <w:rsid w:val="006B5AA3"/>
    <w:rsid w:val="006B6BFA"/>
    <w:rsid w:val="006C0326"/>
    <w:rsid w:val="006C225F"/>
    <w:rsid w:val="006C38DE"/>
    <w:rsid w:val="006C3D05"/>
    <w:rsid w:val="006C4191"/>
    <w:rsid w:val="006C6F58"/>
    <w:rsid w:val="006C6FF0"/>
    <w:rsid w:val="006D30D5"/>
    <w:rsid w:val="006D34D0"/>
    <w:rsid w:val="006D371C"/>
    <w:rsid w:val="006D48E4"/>
    <w:rsid w:val="006D4D00"/>
    <w:rsid w:val="006D5431"/>
    <w:rsid w:val="006E0D2B"/>
    <w:rsid w:val="006E2AA0"/>
    <w:rsid w:val="006E4208"/>
    <w:rsid w:val="006E4A4F"/>
    <w:rsid w:val="006E5B87"/>
    <w:rsid w:val="006E743E"/>
    <w:rsid w:val="006F054C"/>
    <w:rsid w:val="006F352A"/>
    <w:rsid w:val="006F5375"/>
    <w:rsid w:val="006F7562"/>
    <w:rsid w:val="00703C18"/>
    <w:rsid w:val="007064A8"/>
    <w:rsid w:val="00706A87"/>
    <w:rsid w:val="0071114C"/>
    <w:rsid w:val="0071388B"/>
    <w:rsid w:val="0071433A"/>
    <w:rsid w:val="007166B1"/>
    <w:rsid w:val="00722E9E"/>
    <w:rsid w:val="00726D9C"/>
    <w:rsid w:val="00732CFD"/>
    <w:rsid w:val="007448A4"/>
    <w:rsid w:val="00745BE0"/>
    <w:rsid w:val="00745C1A"/>
    <w:rsid w:val="0075389C"/>
    <w:rsid w:val="007550E8"/>
    <w:rsid w:val="00755A16"/>
    <w:rsid w:val="007560FC"/>
    <w:rsid w:val="0076426E"/>
    <w:rsid w:val="00764B45"/>
    <w:rsid w:val="007658AB"/>
    <w:rsid w:val="00767466"/>
    <w:rsid w:val="0077657D"/>
    <w:rsid w:val="00780C41"/>
    <w:rsid w:val="00780E66"/>
    <w:rsid w:val="00784747"/>
    <w:rsid w:val="00786F6D"/>
    <w:rsid w:val="007874BF"/>
    <w:rsid w:val="00787CC4"/>
    <w:rsid w:val="00790AE7"/>
    <w:rsid w:val="00793D69"/>
    <w:rsid w:val="007A1A59"/>
    <w:rsid w:val="007A4B47"/>
    <w:rsid w:val="007A584A"/>
    <w:rsid w:val="007A7408"/>
    <w:rsid w:val="007B2D76"/>
    <w:rsid w:val="007B3B05"/>
    <w:rsid w:val="007B6073"/>
    <w:rsid w:val="007B72B2"/>
    <w:rsid w:val="007C35FB"/>
    <w:rsid w:val="007C5594"/>
    <w:rsid w:val="007C6C68"/>
    <w:rsid w:val="007C73E1"/>
    <w:rsid w:val="007C7892"/>
    <w:rsid w:val="007D5846"/>
    <w:rsid w:val="007D5D17"/>
    <w:rsid w:val="007D7913"/>
    <w:rsid w:val="007E36D6"/>
    <w:rsid w:val="007E6015"/>
    <w:rsid w:val="007E6C26"/>
    <w:rsid w:val="007F068B"/>
    <w:rsid w:val="007F1F8C"/>
    <w:rsid w:val="007F5F89"/>
    <w:rsid w:val="007F609B"/>
    <w:rsid w:val="00800896"/>
    <w:rsid w:val="00801057"/>
    <w:rsid w:val="008013ED"/>
    <w:rsid w:val="00803003"/>
    <w:rsid w:val="00806295"/>
    <w:rsid w:val="008127DF"/>
    <w:rsid w:val="00812D2B"/>
    <w:rsid w:val="00813544"/>
    <w:rsid w:val="00817D67"/>
    <w:rsid w:val="008213B9"/>
    <w:rsid w:val="00821C4A"/>
    <w:rsid w:val="00823369"/>
    <w:rsid w:val="00826D5D"/>
    <w:rsid w:val="0083732B"/>
    <w:rsid w:val="00844A85"/>
    <w:rsid w:val="00846A7D"/>
    <w:rsid w:val="0084721F"/>
    <w:rsid w:val="0084743C"/>
    <w:rsid w:val="00847554"/>
    <w:rsid w:val="00850E0B"/>
    <w:rsid w:val="008519D7"/>
    <w:rsid w:val="00851A5B"/>
    <w:rsid w:val="00854B26"/>
    <w:rsid w:val="0085694C"/>
    <w:rsid w:val="00860424"/>
    <w:rsid w:val="00862862"/>
    <w:rsid w:val="008640E9"/>
    <w:rsid w:val="0086473F"/>
    <w:rsid w:val="00866C6E"/>
    <w:rsid w:val="008709F4"/>
    <w:rsid w:val="00871436"/>
    <w:rsid w:val="00874018"/>
    <w:rsid w:val="008759C7"/>
    <w:rsid w:val="0087665B"/>
    <w:rsid w:val="00885F54"/>
    <w:rsid w:val="00891041"/>
    <w:rsid w:val="008917E2"/>
    <w:rsid w:val="008973BB"/>
    <w:rsid w:val="0089796A"/>
    <w:rsid w:val="008A5924"/>
    <w:rsid w:val="008A6220"/>
    <w:rsid w:val="008B1366"/>
    <w:rsid w:val="008B42B5"/>
    <w:rsid w:val="008B619A"/>
    <w:rsid w:val="008B7E68"/>
    <w:rsid w:val="008C0874"/>
    <w:rsid w:val="008C1FF6"/>
    <w:rsid w:val="008C263A"/>
    <w:rsid w:val="008C6BEE"/>
    <w:rsid w:val="008D0FCC"/>
    <w:rsid w:val="008D2331"/>
    <w:rsid w:val="008D2C15"/>
    <w:rsid w:val="008D2FB5"/>
    <w:rsid w:val="008D3D44"/>
    <w:rsid w:val="008D4E56"/>
    <w:rsid w:val="008D5E4D"/>
    <w:rsid w:val="008D7194"/>
    <w:rsid w:val="008D7C0E"/>
    <w:rsid w:val="008E14C2"/>
    <w:rsid w:val="008E19A1"/>
    <w:rsid w:val="008E1D46"/>
    <w:rsid w:val="008E34DB"/>
    <w:rsid w:val="008E3FD7"/>
    <w:rsid w:val="008E5667"/>
    <w:rsid w:val="008E798C"/>
    <w:rsid w:val="008F0289"/>
    <w:rsid w:val="008F0D7A"/>
    <w:rsid w:val="008F344F"/>
    <w:rsid w:val="008F3A21"/>
    <w:rsid w:val="008F3B6C"/>
    <w:rsid w:val="009006A2"/>
    <w:rsid w:val="0090323C"/>
    <w:rsid w:val="0090423C"/>
    <w:rsid w:val="00905D15"/>
    <w:rsid w:val="00912FEC"/>
    <w:rsid w:val="009145D4"/>
    <w:rsid w:val="009211F8"/>
    <w:rsid w:val="00921CCB"/>
    <w:rsid w:val="00923F54"/>
    <w:rsid w:val="00927A22"/>
    <w:rsid w:val="009319F3"/>
    <w:rsid w:val="00932847"/>
    <w:rsid w:val="00933228"/>
    <w:rsid w:val="0093541C"/>
    <w:rsid w:val="00942D60"/>
    <w:rsid w:val="00943243"/>
    <w:rsid w:val="00943B5D"/>
    <w:rsid w:val="00947C1A"/>
    <w:rsid w:val="00947F2F"/>
    <w:rsid w:val="00952C17"/>
    <w:rsid w:val="00956B33"/>
    <w:rsid w:val="00960231"/>
    <w:rsid w:val="00960FE9"/>
    <w:rsid w:val="00961E93"/>
    <w:rsid w:val="009625A4"/>
    <w:rsid w:val="0096400B"/>
    <w:rsid w:val="00964596"/>
    <w:rsid w:val="0097003B"/>
    <w:rsid w:val="009731EE"/>
    <w:rsid w:val="00974CEF"/>
    <w:rsid w:val="0098236A"/>
    <w:rsid w:val="009828D3"/>
    <w:rsid w:val="00983392"/>
    <w:rsid w:val="00984A0E"/>
    <w:rsid w:val="00985B9D"/>
    <w:rsid w:val="00986180"/>
    <w:rsid w:val="009867F8"/>
    <w:rsid w:val="00990A0C"/>
    <w:rsid w:val="00990EF0"/>
    <w:rsid w:val="00994F3B"/>
    <w:rsid w:val="0099771B"/>
    <w:rsid w:val="00997736"/>
    <w:rsid w:val="009A114D"/>
    <w:rsid w:val="009A4A19"/>
    <w:rsid w:val="009A5602"/>
    <w:rsid w:val="009B06F7"/>
    <w:rsid w:val="009B1661"/>
    <w:rsid w:val="009B2718"/>
    <w:rsid w:val="009C6AAC"/>
    <w:rsid w:val="009D0DFF"/>
    <w:rsid w:val="009D1C36"/>
    <w:rsid w:val="009D1DBD"/>
    <w:rsid w:val="009D5657"/>
    <w:rsid w:val="009D586F"/>
    <w:rsid w:val="009D5BD9"/>
    <w:rsid w:val="009D6117"/>
    <w:rsid w:val="009D6891"/>
    <w:rsid w:val="009D7108"/>
    <w:rsid w:val="009E3AEF"/>
    <w:rsid w:val="009E3B64"/>
    <w:rsid w:val="009E4DAD"/>
    <w:rsid w:val="009E5D79"/>
    <w:rsid w:val="009F1BE9"/>
    <w:rsid w:val="009F33CA"/>
    <w:rsid w:val="009F4CCB"/>
    <w:rsid w:val="009F5302"/>
    <w:rsid w:val="009F7EF4"/>
    <w:rsid w:val="00A012D3"/>
    <w:rsid w:val="00A03299"/>
    <w:rsid w:val="00A03EC2"/>
    <w:rsid w:val="00A05144"/>
    <w:rsid w:val="00A0751F"/>
    <w:rsid w:val="00A07B63"/>
    <w:rsid w:val="00A10FEA"/>
    <w:rsid w:val="00A116F4"/>
    <w:rsid w:val="00A1291C"/>
    <w:rsid w:val="00A1297F"/>
    <w:rsid w:val="00A14BD8"/>
    <w:rsid w:val="00A14D56"/>
    <w:rsid w:val="00A1620D"/>
    <w:rsid w:val="00A166C7"/>
    <w:rsid w:val="00A20A3E"/>
    <w:rsid w:val="00A20D15"/>
    <w:rsid w:val="00A210DF"/>
    <w:rsid w:val="00A25F5C"/>
    <w:rsid w:val="00A27F43"/>
    <w:rsid w:val="00A32861"/>
    <w:rsid w:val="00A34748"/>
    <w:rsid w:val="00A426B6"/>
    <w:rsid w:val="00A43AA1"/>
    <w:rsid w:val="00A45324"/>
    <w:rsid w:val="00A461D6"/>
    <w:rsid w:val="00A46360"/>
    <w:rsid w:val="00A46AD4"/>
    <w:rsid w:val="00A47AC1"/>
    <w:rsid w:val="00A52BE1"/>
    <w:rsid w:val="00A549D6"/>
    <w:rsid w:val="00A55FF6"/>
    <w:rsid w:val="00A57099"/>
    <w:rsid w:val="00A57CC1"/>
    <w:rsid w:val="00A57E20"/>
    <w:rsid w:val="00A63833"/>
    <w:rsid w:val="00A65531"/>
    <w:rsid w:val="00A7214C"/>
    <w:rsid w:val="00A753A4"/>
    <w:rsid w:val="00A8600E"/>
    <w:rsid w:val="00A9074C"/>
    <w:rsid w:val="00A90F08"/>
    <w:rsid w:val="00A92321"/>
    <w:rsid w:val="00A92E65"/>
    <w:rsid w:val="00A937D6"/>
    <w:rsid w:val="00A94605"/>
    <w:rsid w:val="00A949E0"/>
    <w:rsid w:val="00A950F4"/>
    <w:rsid w:val="00AA15FD"/>
    <w:rsid w:val="00AA1BB2"/>
    <w:rsid w:val="00AA222C"/>
    <w:rsid w:val="00AA22A9"/>
    <w:rsid w:val="00AA2A71"/>
    <w:rsid w:val="00AA48F2"/>
    <w:rsid w:val="00AB18D6"/>
    <w:rsid w:val="00AB4FFB"/>
    <w:rsid w:val="00AC018D"/>
    <w:rsid w:val="00AC0741"/>
    <w:rsid w:val="00AC292A"/>
    <w:rsid w:val="00AC316B"/>
    <w:rsid w:val="00AC3669"/>
    <w:rsid w:val="00AC3835"/>
    <w:rsid w:val="00AC4380"/>
    <w:rsid w:val="00AC701C"/>
    <w:rsid w:val="00AC7DA9"/>
    <w:rsid w:val="00AD07C9"/>
    <w:rsid w:val="00AD1F7C"/>
    <w:rsid w:val="00AD3AE9"/>
    <w:rsid w:val="00AD3EC0"/>
    <w:rsid w:val="00AD42B3"/>
    <w:rsid w:val="00AD4DEB"/>
    <w:rsid w:val="00AD7D45"/>
    <w:rsid w:val="00AE2DFC"/>
    <w:rsid w:val="00AE4AFF"/>
    <w:rsid w:val="00AF0142"/>
    <w:rsid w:val="00AF0C73"/>
    <w:rsid w:val="00AF3040"/>
    <w:rsid w:val="00AF4586"/>
    <w:rsid w:val="00AF7D7A"/>
    <w:rsid w:val="00B001A5"/>
    <w:rsid w:val="00B01080"/>
    <w:rsid w:val="00B03014"/>
    <w:rsid w:val="00B03227"/>
    <w:rsid w:val="00B03883"/>
    <w:rsid w:val="00B03909"/>
    <w:rsid w:val="00B05162"/>
    <w:rsid w:val="00B068A9"/>
    <w:rsid w:val="00B1201E"/>
    <w:rsid w:val="00B12B75"/>
    <w:rsid w:val="00B21FF9"/>
    <w:rsid w:val="00B279FB"/>
    <w:rsid w:val="00B27B1C"/>
    <w:rsid w:val="00B30A77"/>
    <w:rsid w:val="00B35E6B"/>
    <w:rsid w:val="00B365A0"/>
    <w:rsid w:val="00B43C32"/>
    <w:rsid w:val="00B442A2"/>
    <w:rsid w:val="00B44D51"/>
    <w:rsid w:val="00B45481"/>
    <w:rsid w:val="00B455A6"/>
    <w:rsid w:val="00B46755"/>
    <w:rsid w:val="00B46EBC"/>
    <w:rsid w:val="00B50F7D"/>
    <w:rsid w:val="00B523D5"/>
    <w:rsid w:val="00B54F80"/>
    <w:rsid w:val="00B555A8"/>
    <w:rsid w:val="00B55C89"/>
    <w:rsid w:val="00B55D21"/>
    <w:rsid w:val="00B60CE2"/>
    <w:rsid w:val="00B6163B"/>
    <w:rsid w:val="00B63826"/>
    <w:rsid w:val="00B65C52"/>
    <w:rsid w:val="00B74C62"/>
    <w:rsid w:val="00B763C5"/>
    <w:rsid w:val="00B763D3"/>
    <w:rsid w:val="00B832C2"/>
    <w:rsid w:val="00B83F8D"/>
    <w:rsid w:val="00B861AD"/>
    <w:rsid w:val="00B86990"/>
    <w:rsid w:val="00B87095"/>
    <w:rsid w:val="00B87935"/>
    <w:rsid w:val="00B92993"/>
    <w:rsid w:val="00B955B1"/>
    <w:rsid w:val="00B95894"/>
    <w:rsid w:val="00B96C11"/>
    <w:rsid w:val="00BA165B"/>
    <w:rsid w:val="00BA58C2"/>
    <w:rsid w:val="00BB1357"/>
    <w:rsid w:val="00BB2DD2"/>
    <w:rsid w:val="00BB3A5E"/>
    <w:rsid w:val="00BB3C1D"/>
    <w:rsid w:val="00BC27F0"/>
    <w:rsid w:val="00BC3805"/>
    <w:rsid w:val="00BC461D"/>
    <w:rsid w:val="00BC7795"/>
    <w:rsid w:val="00BD0C95"/>
    <w:rsid w:val="00BD1881"/>
    <w:rsid w:val="00BD39A6"/>
    <w:rsid w:val="00BD3D07"/>
    <w:rsid w:val="00BD4387"/>
    <w:rsid w:val="00BE03E0"/>
    <w:rsid w:val="00BE25B7"/>
    <w:rsid w:val="00BE3336"/>
    <w:rsid w:val="00BE3A86"/>
    <w:rsid w:val="00BE7C0D"/>
    <w:rsid w:val="00BF0753"/>
    <w:rsid w:val="00BF2855"/>
    <w:rsid w:val="00BF28A5"/>
    <w:rsid w:val="00BF2EA4"/>
    <w:rsid w:val="00BF67DC"/>
    <w:rsid w:val="00C028DC"/>
    <w:rsid w:val="00C03511"/>
    <w:rsid w:val="00C06678"/>
    <w:rsid w:val="00C06BD1"/>
    <w:rsid w:val="00C113AF"/>
    <w:rsid w:val="00C129CE"/>
    <w:rsid w:val="00C144CB"/>
    <w:rsid w:val="00C1735D"/>
    <w:rsid w:val="00C2604C"/>
    <w:rsid w:val="00C2647D"/>
    <w:rsid w:val="00C27DFC"/>
    <w:rsid w:val="00C30DC7"/>
    <w:rsid w:val="00C30F3C"/>
    <w:rsid w:val="00C31687"/>
    <w:rsid w:val="00C337CC"/>
    <w:rsid w:val="00C33B1A"/>
    <w:rsid w:val="00C3504B"/>
    <w:rsid w:val="00C35955"/>
    <w:rsid w:val="00C36E76"/>
    <w:rsid w:val="00C4436D"/>
    <w:rsid w:val="00C45D6E"/>
    <w:rsid w:val="00C45EF6"/>
    <w:rsid w:val="00C4740E"/>
    <w:rsid w:val="00C526ED"/>
    <w:rsid w:val="00C52C1A"/>
    <w:rsid w:val="00C56C8F"/>
    <w:rsid w:val="00C57583"/>
    <w:rsid w:val="00C57B12"/>
    <w:rsid w:val="00C62CDD"/>
    <w:rsid w:val="00C631D0"/>
    <w:rsid w:val="00C63B68"/>
    <w:rsid w:val="00C63B8D"/>
    <w:rsid w:val="00C653DC"/>
    <w:rsid w:val="00C723BC"/>
    <w:rsid w:val="00C75767"/>
    <w:rsid w:val="00C77A46"/>
    <w:rsid w:val="00C77CB3"/>
    <w:rsid w:val="00C84B67"/>
    <w:rsid w:val="00C86646"/>
    <w:rsid w:val="00C873F2"/>
    <w:rsid w:val="00C9179A"/>
    <w:rsid w:val="00C96BED"/>
    <w:rsid w:val="00C977BA"/>
    <w:rsid w:val="00CA00EA"/>
    <w:rsid w:val="00CA3AA7"/>
    <w:rsid w:val="00CA44FB"/>
    <w:rsid w:val="00CA4F4E"/>
    <w:rsid w:val="00CA542A"/>
    <w:rsid w:val="00CA6115"/>
    <w:rsid w:val="00CB072E"/>
    <w:rsid w:val="00CB07DA"/>
    <w:rsid w:val="00CB3D8E"/>
    <w:rsid w:val="00CB61A5"/>
    <w:rsid w:val="00CC0066"/>
    <w:rsid w:val="00CC2DA6"/>
    <w:rsid w:val="00CC427C"/>
    <w:rsid w:val="00CD00D8"/>
    <w:rsid w:val="00CD1AE3"/>
    <w:rsid w:val="00CD1C7F"/>
    <w:rsid w:val="00CD5FC5"/>
    <w:rsid w:val="00CD76B4"/>
    <w:rsid w:val="00CE4E3C"/>
    <w:rsid w:val="00CE5C83"/>
    <w:rsid w:val="00CF17E6"/>
    <w:rsid w:val="00CF292B"/>
    <w:rsid w:val="00CF5B90"/>
    <w:rsid w:val="00CF6400"/>
    <w:rsid w:val="00CF6CAE"/>
    <w:rsid w:val="00D00B95"/>
    <w:rsid w:val="00D010EA"/>
    <w:rsid w:val="00D02853"/>
    <w:rsid w:val="00D02C45"/>
    <w:rsid w:val="00D04AE5"/>
    <w:rsid w:val="00D053F6"/>
    <w:rsid w:val="00D10029"/>
    <w:rsid w:val="00D10426"/>
    <w:rsid w:val="00D108D9"/>
    <w:rsid w:val="00D10B32"/>
    <w:rsid w:val="00D11620"/>
    <w:rsid w:val="00D132B8"/>
    <w:rsid w:val="00D148D4"/>
    <w:rsid w:val="00D20147"/>
    <w:rsid w:val="00D21F59"/>
    <w:rsid w:val="00D2214E"/>
    <w:rsid w:val="00D25281"/>
    <w:rsid w:val="00D27B0E"/>
    <w:rsid w:val="00D317B2"/>
    <w:rsid w:val="00D334E0"/>
    <w:rsid w:val="00D34781"/>
    <w:rsid w:val="00D42D00"/>
    <w:rsid w:val="00D43F3D"/>
    <w:rsid w:val="00D461DB"/>
    <w:rsid w:val="00D4712C"/>
    <w:rsid w:val="00D56C3C"/>
    <w:rsid w:val="00D57989"/>
    <w:rsid w:val="00D608D1"/>
    <w:rsid w:val="00D61ED4"/>
    <w:rsid w:val="00D64296"/>
    <w:rsid w:val="00D644A9"/>
    <w:rsid w:val="00D663D2"/>
    <w:rsid w:val="00D74A74"/>
    <w:rsid w:val="00D75014"/>
    <w:rsid w:val="00D75D1A"/>
    <w:rsid w:val="00D76795"/>
    <w:rsid w:val="00D76B59"/>
    <w:rsid w:val="00D82A9F"/>
    <w:rsid w:val="00D84C60"/>
    <w:rsid w:val="00D854AA"/>
    <w:rsid w:val="00D864C7"/>
    <w:rsid w:val="00D86E64"/>
    <w:rsid w:val="00D90C50"/>
    <w:rsid w:val="00D95EC1"/>
    <w:rsid w:val="00DA0A1C"/>
    <w:rsid w:val="00DA1430"/>
    <w:rsid w:val="00DA2DDA"/>
    <w:rsid w:val="00DA4264"/>
    <w:rsid w:val="00DA4666"/>
    <w:rsid w:val="00DA4CC4"/>
    <w:rsid w:val="00DA7BD6"/>
    <w:rsid w:val="00DB1B5E"/>
    <w:rsid w:val="00DB2BCD"/>
    <w:rsid w:val="00DB3267"/>
    <w:rsid w:val="00DB3471"/>
    <w:rsid w:val="00DB4F9E"/>
    <w:rsid w:val="00DB5FCB"/>
    <w:rsid w:val="00DC05F9"/>
    <w:rsid w:val="00DC0B7B"/>
    <w:rsid w:val="00DC3EF6"/>
    <w:rsid w:val="00DC5838"/>
    <w:rsid w:val="00DC625D"/>
    <w:rsid w:val="00DD155F"/>
    <w:rsid w:val="00DD24EF"/>
    <w:rsid w:val="00DD34AE"/>
    <w:rsid w:val="00DD3671"/>
    <w:rsid w:val="00DD4954"/>
    <w:rsid w:val="00DD55FC"/>
    <w:rsid w:val="00DD6D89"/>
    <w:rsid w:val="00DE1B75"/>
    <w:rsid w:val="00DE58AB"/>
    <w:rsid w:val="00DE6FA5"/>
    <w:rsid w:val="00DF1ABF"/>
    <w:rsid w:val="00DF2B9A"/>
    <w:rsid w:val="00DF30D7"/>
    <w:rsid w:val="00DF6136"/>
    <w:rsid w:val="00DF69B0"/>
    <w:rsid w:val="00E052E9"/>
    <w:rsid w:val="00E06971"/>
    <w:rsid w:val="00E074C3"/>
    <w:rsid w:val="00E10498"/>
    <w:rsid w:val="00E11163"/>
    <w:rsid w:val="00E1343E"/>
    <w:rsid w:val="00E16058"/>
    <w:rsid w:val="00E16A70"/>
    <w:rsid w:val="00E16B70"/>
    <w:rsid w:val="00E2185F"/>
    <w:rsid w:val="00E21917"/>
    <w:rsid w:val="00E21C61"/>
    <w:rsid w:val="00E21FF5"/>
    <w:rsid w:val="00E313C0"/>
    <w:rsid w:val="00E3214A"/>
    <w:rsid w:val="00E32D35"/>
    <w:rsid w:val="00E32F9C"/>
    <w:rsid w:val="00E33232"/>
    <w:rsid w:val="00E34E88"/>
    <w:rsid w:val="00E35D4C"/>
    <w:rsid w:val="00E36C11"/>
    <w:rsid w:val="00E403A8"/>
    <w:rsid w:val="00E40E65"/>
    <w:rsid w:val="00E5041C"/>
    <w:rsid w:val="00E51DCF"/>
    <w:rsid w:val="00E51E9F"/>
    <w:rsid w:val="00E542C4"/>
    <w:rsid w:val="00E5476B"/>
    <w:rsid w:val="00E56B64"/>
    <w:rsid w:val="00E6351D"/>
    <w:rsid w:val="00E65496"/>
    <w:rsid w:val="00E66A4C"/>
    <w:rsid w:val="00E74A6F"/>
    <w:rsid w:val="00E81E8E"/>
    <w:rsid w:val="00E82715"/>
    <w:rsid w:val="00E8450E"/>
    <w:rsid w:val="00E852A8"/>
    <w:rsid w:val="00E86188"/>
    <w:rsid w:val="00E871B0"/>
    <w:rsid w:val="00E87AAC"/>
    <w:rsid w:val="00E904E3"/>
    <w:rsid w:val="00E90E99"/>
    <w:rsid w:val="00E9308E"/>
    <w:rsid w:val="00E93831"/>
    <w:rsid w:val="00E93B8F"/>
    <w:rsid w:val="00E94493"/>
    <w:rsid w:val="00E94871"/>
    <w:rsid w:val="00E96C3C"/>
    <w:rsid w:val="00E9767E"/>
    <w:rsid w:val="00E97BA1"/>
    <w:rsid w:val="00EA2104"/>
    <w:rsid w:val="00EA35A6"/>
    <w:rsid w:val="00EA3812"/>
    <w:rsid w:val="00EA4769"/>
    <w:rsid w:val="00EA497E"/>
    <w:rsid w:val="00EA78D4"/>
    <w:rsid w:val="00EB2F0C"/>
    <w:rsid w:val="00EB5C1E"/>
    <w:rsid w:val="00EC016C"/>
    <w:rsid w:val="00EC1BB1"/>
    <w:rsid w:val="00EC3188"/>
    <w:rsid w:val="00ED1F0A"/>
    <w:rsid w:val="00ED1FE2"/>
    <w:rsid w:val="00ED36F4"/>
    <w:rsid w:val="00ED4067"/>
    <w:rsid w:val="00EE32EA"/>
    <w:rsid w:val="00EF0639"/>
    <w:rsid w:val="00EF0757"/>
    <w:rsid w:val="00EF2326"/>
    <w:rsid w:val="00EF37B2"/>
    <w:rsid w:val="00EF3818"/>
    <w:rsid w:val="00EF5F6A"/>
    <w:rsid w:val="00EF73F9"/>
    <w:rsid w:val="00F01A29"/>
    <w:rsid w:val="00F029E2"/>
    <w:rsid w:val="00F0505D"/>
    <w:rsid w:val="00F103F8"/>
    <w:rsid w:val="00F114BE"/>
    <w:rsid w:val="00F1212E"/>
    <w:rsid w:val="00F15178"/>
    <w:rsid w:val="00F1536C"/>
    <w:rsid w:val="00F2074E"/>
    <w:rsid w:val="00F240F2"/>
    <w:rsid w:val="00F25BC5"/>
    <w:rsid w:val="00F265D1"/>
    <w:rsid w:val="00F2731A"/>
    <w:rsid w:val="00F3370C"/>
    <w:rsid w:val="00F33C5B"/>
    <w:rsid w:val="00F34788"/>
    <w:rsid w:val="00F34EE7"/>
    <w:rsid w:val="00F366A2"/>
    <w:rsid w:val="00F36C38"/>
    <w:rsid w:val="00F37092"/>
    <w:rsid w:val="00F4099F"/>
    <w:rsid w:val="00F4222B"/>
    <w:rsid w:val="00F423AC"/>
    <w:rsid w:val="00F43ADA"/>
    <w:rsid w:val="00F473A2"/>
    <w:rsid w:val="00F47FCD"/>
    <w:rsid w:val="00F50C80"/>
    <w:rsid w:val="00F52B61"/>
    <w:rsid w:val="00F5335F"/>
    <w:rsid w:val="00F552C0"/>
    <w:rsid w:val="00F55FA3"/>
    <w:rsid w:val="00F565A3"/>
    <w:rsid w:val="00F62933"/>
    <w:rsid w:val="00F62B99"/>
    <w:rsid w:val="00F649A8"/>
    <w:rsid w:val="00F6584A"/>
    <w:rsid w:val="00F67BDF"/>
    <w:rsid w:val="00F67F02"/>
    <w:rsid w:val="00F703C0"/>
    <w:rsid w:val="00F70523"/>
    <w:rsid w:val="00F7199D"/>
    <w:rsid w:val="00F72243"/>
    <w:rsid w:val="00F74753"/>
    <w:rsid w:val="00F759F0"/>
    <w:rsid w:val="00F7668E"/>
    <w:rsid w:val="00F76D9E"/>
    <w:rsid w:val="00F82C65"/>
    <w:rsid w:val="00F83A88"/>
    <w:rsid w:val="00F857B5"/>
    <w:rsid w:val="00F86551"/>
    <w:rsid w:val="00F86E42"/>
    <w:rsid w:val="00F8757C"/>
    <w:rsid w:val="00F876B8"/>
    <w:rsid w:val="00F91479"/>
    <w:rsid w:val="00F94895"/>
    <w:rsid w:val="00FA014E"/>
    <w:rsid w:val="00FA0D74"/>
    <w:rsid w:val="00FA2652"/>
    <w:rsid w:val="00FA5C45"/>
    <w:rsid w:val="00FA6694"/>
    <w:rsid w:val="00FA693A"/>
    <w:rsid w:val="00FA72FC"/>
    <w:rsid w:val="00FB363D"/>
    <w:rsid w:val="00FB45B7"/>
    <w:rsid w:val="00FB74BA"/>
    <w:rsid w:val="00FC10B7"/>
    <w:rsid w:val="00FC142A"/>
    <w:rsid w:val="00FC2656"/>
    <w:rsid w:val="00FC489B"/>
    <w:rsid w:val="00FC734A"/>
    <w:rsid w:val="00FD086F"/>
    <w:rsid w:val="00FD12FD"/>
    <w:rsid w:val="00FD1CFF"/>
    <w:rsid w:val="00FD6759"/>
    <w:rsid w:val="00FD7BE0"/>
    <w:rsid w:val="00FE06D1"/>
    <w:rsid w:val="00FE0A8B"/>
    <w:rsid w:val="00FE0B1F"/>
    <w:rsid w:val="00FE10D8"/>
    <w:rsid w:val="00FE4C39"/>
    <w:rsid w:val="00FE6F91"/>
    <w:rsid w:val="00FF2162"/>
    <w:rsid w:val="00FF3C04"/>
    <w:rsid w:val="00FF5A2F"/>
    <w:rsid w:val="00FF7186"/>
    <w:rsid w:val="057471E1"/>
    <w:rsid w:val="2C5A30EB"/>
    <w:rsid w:val="3E2002E9"/>
    <w:rsid w:val="40B427AD"/>
    <w:rsid w:val="40EB39EF"/>
    <w:rsid w:val="46811696"/>
    <w:rsid w:val="7D104535"/>
    <w:rsid w:val="7F7A4116"/>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fill="f" fillcolor="white">
      <v:fill color="white" on="f"/>
    </o:shapedefaults>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99" w:qFormat="1"/>
    <w:lsdException w:name="annotation text" w:qFormat="1"/>
    <w:lsdException w:name="header" w:qFormat="1"/>
    <w:lsdException w:name="footer" w:uiPriority="99" w:qFormat="1"/>
    <w:lsdException w:name="caption" w:qFormat="1"/>
    <w:lsdException w:name="table of figures" w:uiPriority="99" w:qFormat="1"/>
    <w:lsdException w:name="annotation reference" w:uiPriority="99" w:qFormat="1"/>
    <w:lsdException w:name="page number" w:qFormat="1"/>
    <w:lsdException w:name="toa heading" w:qFormat="1"/>
    <w:lsdException w:name="List Number" w:semiHidden="0" w:unhideWhenUsed="0"/>
    <w:lsdException w:name="List 4" w:semiHidden="0" w:unhideWhenUsed="0"/>
    <w:lsdException w:name="List 5" w:semiHidden="0" w:unhideWhenUsed="0"/>
    <w:lsdException w:name="Title" w:semiHidden="0" w:uiPriority="10" w:unhideWhenUsed="0" w:qFormat="1"/>
    <w:lsdException w:name="Default Paragraph Font" w:qFormat="1"/>
    <w:lsdException w:name="Body Text" w:uiPriority="99" w:qFormat="1"/>
    <w:lsdException w:name="Body Text Indent" w:qFormat="1"/>
    <w:lsdException w:name="Subtitle" w:semiHidden="0" w:unhideWhenUsed="0" w:qFormat="1"/>
    <w:lsdException w:name="Salutation" w:semiHidden="0" w:unhideWhenUsed="0"/>
    <w:lsdException w:name="Date" w:semiHidden="0" w:uiPriority="99" w:unhideWhenUsed="0" w:qFormat="1"/>
    <w:lsdException w:name="Body Text First Indent" w:semiHidden="0" w:uiPriority="99" w:unhideWhenUsed="0"/>
    <w:lsdException w:name="Body Text First Indent 2" w:qFormat="1"/>
    <w:lsdException w:name="Note Heading" w:uiPriority="99" w:qFormat="1"/>
    <w:lsdException w:name="Body Text 2" w:qFormat="1"/>
    <w:lsdException w:name="Body Text Indent 2" w:qFormat="1"/>
    <w:lsdException w:name="Hyperlink" w:uiPriority="99" w:qFormat="1"/>
    <w:lsdException w:name="FollowedHyperlink" w:qFormat="1"/>
    <w:lsdException w:name="Strong" w:semiHidden="0" w:unhideWhenUsed="0" w:qFormat="1"/>
    <w:lsdException w:name="Emphasis" w:semiHidden="0" w:uiPriority="20" w:unhideWhenUsed="0" w:qFormat="1"/>
    <w:lsdException w:name="Plain Text" w:uiPriority="99" w:qFormat="1"/>
    <w:lsdException w:name="HTML Top of Form" w:uiPriority="99"/>
    <w:lsdException w:name="HTML Bottom of Form" w:uiPriority="99"/>
    <w:lsdException w:name="Normal (Web)" w:uiPriority="99" w:qFormat="1"/>
    <w:lsdException w:name="HTML Typewriter" w:uiPriority="99" w:qFormat="1"/>
    <w:lsdException w:name="Normal Table" w:qFormat="1"/>
    <w:lsdException w:name="annotation subject" w:qFormat="1"/>
    <w:lsdException w:name="No List" w:uiPriority="99"/>
    <w:lsdException w:name="Outline List 1" w:uiPriority="99"/>
    <w:lsdException w:name="Outline List 2" w:uiPriority="99"/>
    <w:lsdException w:name="Outline List 3" w:uiPriority="99"/>
    <w:lsdException w:name="Balloon Text" w:uiPriority="99" w:qFormat="1"/>
    <w:lsdException w:name="Table Grid" w:semiHidden="0" w:unhideWhenUsed="0" w:qFormat="1"/>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F25AE"/>
    <w:pPr>
      <w:widowControl w:val="0"/>
      <w:jc w:val="both"/>
    </w:pPr>
    <w:rPr>
      <w:kern w:val="2"/>
      <w:sz w:val="21"/>
      <w:szCs w:val="21"/>
    </w:rPr>
  </w:style>
  <w:style w:type="paragraph" w:styleId="1">
    <w:name w:val="heading 1"/>
    <w:basedOn w:val="a0"/>
    <w:next w:val="a0"/>
    <w:link w:val="1Char"/>
    <w:qFormat/>
    <w:rsid w:val="004B287F"/>
    <w:pPr>
      <w:keepNext/>
      <w:keepLines/>
      <w:spacing w:beforeLines="50" w:afterLines="50"/>
      <w:jc w:val="center"/>
      <w:outlineLvl w:val="0"/>
    </w:pPr>
    <w:rPr>
      <w:rFonts w:ascii="Times New Roman" w:eastAsia="方正小标宋简体" w:hAnsi="Times New Roman"/>
      <w:bCs/>
      <w:kern w:val="44"/>
      <w:sz w:val="26"/>
      <w:szCs w:val="36"/>
    </w:rPr>
  </w:style>
  <w:style w:type="paragraph" w:styleId="2">
    <w:name w:val="heading 2"/>
    <w:basedOn w:val="a0"/>
    <w:next w:val="a0"/>
    <w:link w:val="2Char"/>
    <w:qFormat/>
    <w:rsid w:val="00686D21"/>
    <w:pPr>
      <w:keepNext/>
      <w:keepLines/>
      <w:spacing w:line="480" w:lineRule="auto"/>
      <w:outlineLvl w:val="1"/>
    </w:pPr>
    <w:rPr>
      <w:rFonts w:ascii="方正黑体简体" w:eastAsia="方正黑体简体" w:hAnsi="Times New Roman"/>
      <w:bCs/>
      <w:sz w:val="22"/>
      <w:szCs w:val="26"/>
    </w:rPr>
  </w:style>
  <w:style w:type="paragraph" w:styleId="3">
    <w:name w:val="heading 3"/>
    <w:basedOn w:val="a0"/>
    <w:next w:val="a0"/>
    <w:link w:val="3Char"/>
    <w:qFormat/>
    <w:rsid w:val="0030250B"/>
    <w:pPr>
      <w:overflowPunct w:val="0"/>
      <w:topLinePunct/>
      <w:ind w:firstLineChars="200" w:firstLine="200"/>
      <w:outlineLvl w:val="2"/>
    </w:pPr>
    <w:rPr>
      <w:rFonts w:ascii="Times New Roman" w:hAnsi="Times New Roman"/>
      <w:b/>
      <w:bCs/>
    </w:rPr>
  </w:style>
  <w:style w:type="paragraph" w:styleId="4">
    <w:name w:val="heading 4"/>
    <w:basedOn w:val="a0"/>
    <w:next w:val="a0"/>
    <w:link w:val="4Char"/>
    <w:qFormat/>
    <w:rsid w:val="0030250B"/>
    <w:pPr>
      <w:overflowPunct w:val="0"/>
      <w:topLinePunct/>
      <w:adjustRightInd w:val="0"/>
      <w:ind w:firstLineChars="200" w:firstLine="200"/>
      <w:outlineLvl w:val="3"/>
    </w:pPr>
    <w:rPr>
      <w:rFonts w:ascii="Times New Roman" w:eastAsia="楷体" w:hAnsi="Times New Roman"/>
      <w:bCs/>
    </w:rPr>
  </w:style>
  <w:style w:type="paragraph" w:styleId="5">
    <w:name w:val="heading 5"/>
    <w:basedOn w:val="a0"/>
    <w:next w:val="a0"/>
    <w:link w:val="5Char"/>
    <w:qFormat/>
    <w:rsid w:val="005F4165"/>
    <w:pPr>
      <w:overflowPunct w:val="0"/>
      <w:topLinePunct/>
      <w:snapToGrid w:val="0"/>
      <w:spacing w:line="400" w:lineRule="exact"/>
      <w:outlineLvl w:val="4"/>
    </w:pPr>
    <w:rPr>
      <w:rFonts w:ascii="Times New Roman" w:hAnsi="Times New Roman"/>
      <w:bCs/>
      <w:sz w:val="24"/>
      <w:szCs w:val="20"/>
    </w:rPr>
  </w:style>
  <w:style w:type="paragraph" w:styleId="6">
    <w:name w:val="heading 6"/>
    <w:basedOn w:val="a0"/>
    <w:next w:val="a0"/>
    <w:link w:val="6Char"/>
    <w:qFormat/>
    <w:rsid w:val="00823369"/>
    <w:pPr>
      <w:overflowPunct w:val="0"/>
      <w:topLinePunct/>
      <w:spacing w:beforeLines="50" w:afterLines="25" w:line="400" w:lineRule="exact"/>
      <w:outlineLvl w:val="5"/>
    </w:pPr>
    <w:rPr>
      <w:rFonts w:ascii="Times New Roman" w:eastAsia="黑体" w:hAnsi="Times New Roman"/>
      <w:bCs/>
      <w:sz w:val="24"/>
      <w:szCs w:val="20"/>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标题 1 Char"/>
    <w:link w:val="1"/>
    <w:qFormat/>
    <w:rsid w:val="004B287F"/>
    <w:rPr>
      <w:rFonts w:ascii="Times New Roman" w:eastAsia="方正小标宋简体" w:hAnsi="Times New Roman"/>
      <w:bCs/>
      <w:kern w:val="44"/>
      <w:sz w:val="26"/>
      <w:szCs w:val="36"/>
    </w:rPr>
  </w:style>
  <w:style w:type="character" w:customStyle="1" w:styleId="2Char">
    <w:name w:val="标题 2 Char"/>
    <w:link w:val="2"/>
    <w:qFormat/>
    <w:rsid w:val="00686D21"/>
    <w:rPr>
      <w:rFonts w:ascii="方正黑体简体" w:eastAsia="方正黑体简体" w:hAnsi="Times New Roman"/>
      <w:bCs/>
      <w:kern w:val="2"/>
      <w:sz w:val="22"/>
      <w:szCs w:val="26"/>
    </w:rPr>
  </w:style>
  <w:style w:type="character" w:customStyle="1" w:styleId="3Char">
    <w:name w:val="标题 3 Char"/>
    <w:link w:val="3"/>
    <w:rsid w:val="0030250B"/>
    <w:rPr>
      <w:rFonts w:ascii="Times New Roman" w:hAnsi="Times New Roman"/>
      <w:b/>
      <w:bCs/>
      <w:kern w:val="2"/>
      <w:sz w:val="21"/>
      <w:szCs w:val="21"/>
    </w:rPr>
  </w:style>
  <w:style w:type="character" w:customStyle="1" w:styleId="4Char">
    <w:name w:val="标题 4 Char"/>
    <w:link w:val="4"/>
    <w:rsid w:val="0030250B"/>
    <w:rPr>
      <w:rFonts w:ascii="Times New Roman" w:eastAsia="楷体" w:hAnsi="Times New Roman"/>
      <w:bCs/>
      <w:kern w:val="2"/>
      <w:sz w:val="21"/>
      <w:szCs w:val="21"/>
    </w:rPr>
  </w:style>
  <w:style w:type="character" w:customStyle="1" w:styleId="5Char">
    <w:name w:val="标题 5 Char"/>
    <w:link w:val="5"/>
    <w:rsid w:val="001537F7"/>
    <w:rPr>
      <w:rFonts w:ascii="Times New Roman" w:hAnsi="Times New Roman"/>
      <w:bCs/>
      <w:kern w:val="2"/>
      <w:sz w:val="24"/>
    </w:rPr>
  </w:style>
  <w:style w:type="character" w:customStyle="1" w:styleId="6Char">
    <w:name w:val="标题 6 Char"/>
    <w:link w:val="6"/>
    <w:rsid w:val="001537F7"/>
    <w:rPr>
      <w:rFonts w:ascii="Times New Roman" w:eastAsia="黑体" w:hAnsi="Times New Roman"/>
      <w:bCs/>
      <w:kern w:val="2"/>
      <w:sz w:val="24"/>
    </w:rPr>
  </w:style>
  <w:style w:type="paragraph" w:styleId="a4">
    <w:name w:val="annotation text"/>
    <w:basedOn w:val="a0"/>
    <w:link w:val="Char1"/>
    <w:qFormat/>
    <w:rsid w:val="005374AA"/>
    <w:pPr>
      <w:jc w:val="left"/>
    </w:pPr>
    <w:rPr>
      <w:sz w:val="24"/>
      <w:szCs w:val="24"/>
    </w:rPr>
  </w:style>
  <w:style w:type="character" w:customStyle="1" w:styleId="Char1">
    <w:name w:val="批注文字 Char1"/>
    <w:link w:val="a4"/>
    <w:rsid w:val="00D010EA"/>
    <w:rPr>
      <w:kern w:val="2"/>
      <w:sz w:val="24"/>
      <w:szCs w:val="24"/>
    </w:rPr>
  </w:style>
  <w:style w:type="character" w:styleId="a5">
    <w:name w:val="annotation reference"/>
    <w:uiPriority w:val="99"/>
    <w:qFormat/>
    <w:rsid w:val="005374AA"/>
    <w:rPr>
      <w:sz w:val="21"/>
      <w:szCs w:val="21"/>
    </w:rPr>
  </w:style>
  <w:style w:type="paragraph" w:styleId="a6">
    <w:name w:val="header"/>
    <w:basedOn w:val="a0"/>
    <w:link w:val="Char"/>
    <w:qFormat/>
    <w:rsid w:val="007166B1"/>
    <w:pPr>
      <w:pBdr>
        <w:bottom w:val="single" w:sz="6" w:space="1" w:color="auto"/>
      </w:pBdr>
      <w:tabs>
        <w:tab w:val="center" w:pos="4153"/>
        <w:tab w:val="right" w:pos="8306"/>
      </w:tabs>
      <w:snapToGrid w:val="0"/>
      <w:jc w:val="center"/>
    </w:pPr>
    <w:rPr>
      <w:sz w:val="18"/>
      <w:szCs w:val="18"/>
    </w:rPr>
  </w:style>
  <w:style w:type="character" w:customStyle="1" w:styleId="Char">
    <w:name w:val="页眉 Char"/>
    <w:link w:val="a6"/>
    <w:qFormat/>
    <w:rsid w:val="007166B1"/>
    <w:rPr>
      <w:kern w:val="2"/>
      <w:sz w:val="18"/>
      <w:szCs w:val="18"/>
    </w:rPr>
  </w:style>
  <w:style w:type="paragraph" w:styleId="a7">
    <w:name w:val="footer"/>
    <w:basedOn w:val="a0"/>
    <w:link w:val="Char0"/>
    <w:uiPriority w:val="99"/>
    <w:qFormat/>
    <w:rsid w:val="007166B1"/>
    <w:pPr>
      <w:tabs>
        <w:tab w:val="center" w:pos="4153"/>
        <w:tab w:val="right" w:pos="8306"/>
      </w:tabs>
      <w:snapToGrid w:val="0"/>
      <w:jc w:val="left"/>
    </w:pPr>
    <w:rPr>
      <w:sz w:val="18"/>
      <w:szCs w:val="18"/>
    </w:rPr>
  </w:style>
  <w:style w:type="character" w:customStyle="1" w:styleId="Char0">
    <w:name w:val="页脚 Char"/>
    <w:link w:val="a7"/>
    <w:uiPriority w:val="99"/>
    <w:qFormat/>
    <w:rsid w:val="007166B1"/>
    <w:rPr>
      <w:kern w:val="2"/>
      <w:sz w:val="18"/>
      <w:szCs w:val="18"/>
    </w:rPr>
  </w:style>
  <w:style w:type="paragraph" w:styleId="a8">
    <w:name w:val="Normal (Web)"/>
    <w:basedOn w:val="a0"/>
    <w:uiPriority w:val="99"/>
    <w:unhideWhenUsed/>
    <w:qFormat/>
    <w:rsid w:val="00B05162"/>
    <w:pPr>
      <w:widowControl/>
      <w:spacing w:before="100" w:beforeAutospacing="1" w:after="100" w:afterAutospacing="1"/>
      <w:jc w:val="left"/>
    </w:pPr>
    <w:rPr>
      <w:rFonts w:ascii="宋体" w:hAnsi="宋体" w:cs="宋体"/>
      <w:kern w:val="0"/>
      <w:sz w:val="24"/>
      <w:szCs w:val="24"/>
    </w:rPr>
  </w:style>
  <w:style w:type="paragraph" w:styleId="a9">
    <w:name w:val="Balloon Text"/>
    <w:basedOn w:val="a0"/>
    <w:link w:val="Char2"/>
    <w:uiPriority w:val="99"/>
    <w:unhideWhenUsed/>
    <w:qFormat/>
    <w:rsid w:val="00BD0C95"/>
    <w:rPr>
      <w:sz w:val="18"/>
      <w:szCs w:val="18"/>
    </w:rPr>
  </w:style>
  <w:style w:type="character" w:customStyle="1" w:styleId="Char2">
    <w:name w:val="批注框文本 Char"/>
    <w:link w:val="a9"/>
    <w:uiPriority w:val="99"/>
    <w:qFormat/>
    <w:rsid w:val="00BD0C95"/>
    <w:rPr>
      <w:kern w:val="2"/>
      <w:sz w:val="18"/>
      <w:szCs w:val="18"/>
    </w:rPr>
  </w:style>
  <w:style w:type="paragraph" w:styleId="aa">
    <w:name w:val="List Paragraph"/>
    <w:basedOn w:val="a0"/>
    <w:uiPriority w:val="99"/>
    <w:qFormat/>
    <w:rsid w:val="00BA58C2"/>
    <w:pPr>
      <w:ind w:firstLineChars="200" w:firstLine="420"/>
    </w:pPr>
  </w:style>
  <w:style w:type="character" w:styleId="ab">
    <w:name w:val="page number"/>
    <w:basedOn w:val="a1"/>
    <w:qFormat/>
    <w:rsid w:val="008B7E68"/>
  </w:style>
  <w:style w:type="paragraph" w:styleId="ac">
    <w:name w:val="Normal Indent"/>
    <w:basedOn w:val="a0"/>
    <w:uiPriority w:val="99"/>
    <w:qFormat/>
    <w:rsid w:val="00651179"/>
    <w:pPr>
      <w:ind w:firstLineChars="200" w:firstLine="420"/>
    </w:pPr>
    <w:rPr>
      <w:rFonts w:ascii="Times New Roman" w:hAnsi="Times New Roman"/>
      <w:sz w:val="20"/>
    </w:rPr>
  </w:style>
  <w:style w:type="paragraph" w:styleId="ad">
    <w:name w:val="Subtitle"/>
    <w:aliases w:val="标题3"/>
    <w:basedOn w:val="a0"/>
    <w:next w:val="a0"/>
    <w:link w:val="Char3"/>
    <w:qFormat/>
    <w:rsid w:val="00D75D1A"/>
    <w:pPr>
      <w:spacing w:beforeLines="100" w:afterLines="100"/>
      <w:jc w:val="center"/>
      <w:outlineLvl w:val="1"/>
    </w:pPr>
    <w:rPr>
      <w:rFonts w:ascii="Times New Roman" w:eastAsia="黑体" w:hAnsi="Times New Roman"/>
      <w:bCs/>
      <w:kern w:val="28"/>
      <w:sz w:val="28"/>
      <w:szCs w:val="32"/>
    </w:rPr>
  </w:style>
  <w:style w:type="character" w:customStyle="1" w:styleId="Char3">
    <w:name w:val="副标题 Char"/>
    <w:aliases w:val="标题3 Char"/>
    <w:link w:val="ad"/>
    <w:rsid w:val="00D75D1A"/>
    <w:rPr>
      <w:rFonts w:ascii="Times New Roman" w:eastAsia="黑体" w:hAnsi="Times New Roman"/>
      <w:bCs/>
      <w:kern w:val="28"/>
      <w:sz w:val="28"/>
      <w:szCs w:val="32"/>
    </w:rPr>
  </w:style>
  <w:style w:type="paragraph" w:customStyle="1" w:styleId="400">
    <w:name w:val="样式 标题 4 + (符号) 黑体 加粗 段前: 0 磅 段后: 0 磅 行距: 单倍行距"/>
    <w:basedOn w:val="4"/>
    <w:rsid w:val="006C3D05"/>
    <w:rPr>
      <w:rFonts w:hAnsi="黑体" w:cs="宋体"/>
    </w:rPr>
  </w:style>
  <w:style w:type="paragraph" w:customStyle="1" w:styleId="605025">
    <w:name w:val="样式 标题 6 + 段前: 0.5 行 段后: 0.25 行"/>
    <w:basedOn w:val="6"/>
    <w:rsid w:val="006C3D05"/>
    <w:pPr>
      <w:spacing w:before="144" w:after="72"/>
    </w:pPr>
    <w:rPr>
      <w:rFonts w:cs="宋体"/>
      <w:bCs w:val="0"/>
    </w:rPr>
  </w:style>
  <w:style w:type="paragraph" w:styleId="10">
    <w:name w:val="toc 1"/>
    <w:basedOn w:val="a0"/>
    <w:next w:val="a0"/>
    <w:autoRedefine/>
    <w:uiPriority w:val="39"/>
    <w:qFormat/>
    <w:rsid w:val="00631A93"/>
    <w:pPr>
      <w:tabs>
        <w:tab w:val="right" w:leader="middleDot" w:pos="8698"/>
      </w:tabs>
      <w:spacing w:afterLines="50"/>
      <w:jc w:val="left"/>
    </w:pPr>
    <w:rPr>
      <w:rFonts w:cs="Calibri"/>
      <w:bCs/>
      <w:caps/>
      <w:noProof/>
      <w:sz w:val="20"/>
      <w:szCs w:val="20"/>
    </w:rPr>
  </w:style>
  <w:style w:type="paragraph" w:styleId="20">
    <w:name w:val="toc 2"/>
    <w:basedOn w:val="a0"/>
    <w:next w:val="a0"/>
    <w:autoRedefine/>
    <w:uiPriority w:val="39"/>
    <w:qFormat/>
    <w:rsid w:val="00C84B67"/>
    <w:pPr>
      <w:shd w:val="clear" w:color="auto" w:fill="999999"/>
      <w:tabs>
        <w:tab w:val="right" w:pos="4144"/>
      </w:tabs>
      <w:spacing w:beforeLines="50" w:afterLines="50"/>
      <w:ind w:rightChars="-20" w:right="-43"/>
      <w:jc w:val="center"/>
    </w:pPr>
    <w:rPr>
      <w:rFonts w:cs="Calibri"/>
      <w:smallCaps/>
      <w:sz w:val="20"/>
      <w:szCs w:val="20"/>
    </w:rPr>
  </w:style>
  <w:style w:type="paragraph" w:styleId="30">
    <w:name w:val="toc 3"/>
    <w:basedOn w:val="a0"/>
    <w:next w:val="a0"/>
    <w:autoRedefine/>
    <w:uiPriority w:val="39"/>
    <w:rsid w:val="00A166C7"/>
    <w:pPr>
      <w:ind w:left="420"/>
      <w:jc w:val="left"/>
    </w:pPr>
    <w:rPr>
      <w:rFonts w:cs="Calibri"/>
      <w:i/>
      <w:iCs/>
      <w:sz w:val="20"/>
      <w:szCs w:val="20"/>
    </w:rPr>
  </w:style>
  <w:style w:type="paragraph" w:styleId="40">
    <w:name w:val="toc 4"/>
    <w:basedOn w:val="a0"/>
    <w:next w:val="a0"/>
    <w:autoRedefine/>
    <w:uiPriority w:val="39"/>
    <w:rsid w:val="00A166C7"/>
    <w:pPr>
      <w:ind w:left="630"/>
      <w:jc w:val="left"/>
    </w:pPr>
    <w:rPr>
      <w:rFonts w:cs="Calibri"/>
      <w:sz w:val="18"/>
      <w:szCs w:val="18"/>
    </w:rPr>
  </w:style>
  <w:style w:type="paragraph" w:styleId="50">
    <w:name w:val="toc 5"/>
    <w:basedOn w:val="a0"/>
    <w:next w:val="a0"/>
    <w:autoRedefine/>
    <w:uiPriority w:val="39"/>
    <w:rsid w:val="00A166C7"/>
    <w:pPr>
      <w:ind w:left="840"/>
      <w:jc w:val="left"/>
    </w:pPr>
    <w:rPr>
      <w:rFonts w:cs="Calibri"/>
      <w:sz w:val="18"/>
      <w:szCs w:val="18"/>
    </w:rPr>
  </w:style>
  <w:style w:type="character" w:styleId="ae">
    <w:name w:val="Hyperlink"/>
    <w:uiPriority w:val="99"/>
    <w:qFormat/>
    <w:rsid w:val="00A166C7"/>
    <w:rPr>
      <w:color w:val="0000FF"/>
      <w:u w:val="single"/>
    </w:rPr>
  </w:style>
  <w:style w:type="paragraph" w:customStyle="1" w:styleId="31">
    <w:name w:val="样式 标题 3 + 两端对齐 行距: 单倍行距"/>
    <w:basedOn w:val="3"/>
    <w:rsid w:val="00D461DB"/>
    <w:rPr>
      <w:rFonts w:cs="宋体"/>
      <w:bCs w:val="0"/>
      <w:szCs w:val="20"/>
    </w:rPr>
  </w:style>
  <w:style w:type="paragraph" w:customStyle="1" w:styleId="af">
    <w:name w:val="篇"/>
    <w:basedOn w:val="a0"/>
    <w:rsid w:val="00385042"/>
    <w:pPr>
      <w:overflowPunct w:val="0"/>
      <w:topLinePunct/>
      <w:spacing w:beforeLines="100" w:afterLines="100"/>
      <w:jc w:val="center"/>
    </w:pPr>
    <w:rPr>
      <w:rFonts w:ascii="Times New Roman" w:eastAsia="黑体" w:hAnsi="Times New Roman"/>
      <w:sz w:val="40"/>
      <w:szCs w:val="40"/>
    </w:rPr>
  </w:style>
  <w:style w:type="paragraph" w:customStyle="1" w:styleId="11">
    <w:name w:val="样式 标题 1 + 加粗"/>
    <w:basedOn w:val="1"/>
    <w:link w:val="1Char0"/>
    <w:rsid w:val="002E1622"/>
    <w:pPr>
      <w:keepNext w:val="0"/>
      <w:keepLines w:val="0"/>
      <w:overflowPunct w:val="0"/>
      <w:topLinePunct/>
      <w:spacing w:beforeLines="0" w:afterLines="0" w:line="415" w:lineRule="auto"/>
    </w:pPr>
    <w:rPr>
      <w:b/>
    </w:rPr>
  </w:style>
  <w:style w:type="character" w:customStyle="1" w:styleId="1Char0">
    <w:name w:val="样式 标题 1 + 加粗 Char"/>
    <w:link w:val="11"/>
    <w:rsid w:val="002E1622"/>
    <w:rPr>
      <w:rFonts w:ascii="Times New Roman" w:eastAsia="方正小标宋简体" w:hAnsi="Times New Roman"/>
      <w:b/>
      <w:bCs/>
      <w:kern w:val="44"/>
      <w:sz w:val="26"/>
      <w:szCs w:val="36"/>
    </w:rPr>
  </w:style>
  <w:style w:type="paragraph" w:customStyle="1" w:styleId="405025">
    <w:name w:val="样式 标题 4 + 段前: 0.5 行 段后: 0.25 行"/>
    <w:basedOn w:val="4"/>
    <w:rsid w:val="00B35E6B"/>
    <w:pPr>
      <w:spacing w:before="192" w:after="96"/>
    </w:pPr>
    <w:rPr>
      <w:rFonts w:cs="宋体"/>
      <w:bCs w:val="0"/>
    </w:rPr>
  </w:style>
  <w:style w:type="paragraph" w:customStyle="1" w:styleId="12">
    <w:name w:val="标题1"/>
    <w:basedOn w:val="a0"/>
    <w:rsid w:val="00050CC5"/>
    <w:pPr>
      <w:overflowPunct w:val="0"/>
      <w:topLinePunct/>
      <w:spacing w:before="260" w:after="260" w:line="415" w:lineRule="auto"/>
      <w:jc w:val="center"/>
    </w:pPr>
    <w:rPr>
      <w:rFonts w:ascii="Times New Roman" w:eastAsia="黑体" w:hAnsi="Times New Roman"/>
      <w:sz w:val="36"/>
      <w:szCs w:val="36"/>
    </w:rPr>
  </w:style>
  <w:style w:type="character" w:customStyle="1" w:styleId="Char4">
    <w:name w:val="批注文字 Char"/>
    <w:qFormat/>
    <w:rsid w:val="00D010EA"/>
    <w:rPr>
      <w:rFonts w:ascii="Calibri" w:hAnsi="Calibri" w:cs="Calibri"/>
      <w:kern w:val="2"/>
      <w:sz w:val="21"/>
      <w:szCs w:val="21"/>
    </w:rPr>
  </w:style>
  <w:style w:type="paragraph" w:styleId="af0">
    <w:name w:val="annotation subject"/>
    <w:basedOn w:val="a4"/>
    <w:next w:val="a4"/>
    <w:link w:val="Char5"/>
    <w:qFormat/>
    <w:rsid w:val="00D010EA"/>
    <w:rPr>
      <w:b/>
      <w:bCs/>
      <w:sz w:val="21"/>
      <w:szCs w:val="21"/>
    </w:rPr>
  </w:style>
  <w:style w:type="character" w:customStyle="1" w:styleId="Char5">
    <w:name w:val="批注主题 Char"/>
    <w:link w:val="af0"/>
    <w:qFormat/>
    <w:rsid w:val="00D010EA"/>
    <w:rPr>
      <w:rFonts w:cs="Calibri"/>
      <w:b/>
      <w:bCs/>
      <w:kern w:val="2"/>
      <w:sz w:val="21"/>
      <w:szCs w:val="21"/>
    </w:rPr>
  </w:style>
  <w:style w:type="paragraph" w:styleId="af1">
    <w:name w:val="Body Text"/>
    <w:basedOn w:val="a0"/>
    <w:link w:val="Char6"/>
    <w:uiPriority w:val="99"/>
    <w:unhideWhenUsed/>
    <w:qFormat/>
    <w:rsid w:val="00D010EA"/>
    <w:pPr>
      <w:spacing w:after="120"/>
    </w:pPr>
  </w:style>
  <w:style w:type="character" w:customStyle="1" w:styleId="Char6">
    <w:name w:val="正文文本 Char"/>
    <w:link w:val="af1"/>
    <w:uiPriority w:val="99"/>
    <w:qFormat/>
    <w:rsid w:val="00D010EA"/>
    <w:rPr>
      <w:rFonts w:cs="Calibri"/>
      <w:kern w:val="2"/>
      <w:sz w:val="21"/>
      <w:szCs w:val="21"/>
    </w:rPr>
  </w:style>
  <w:style w:type="paragraph" w:styleId="af2">
    <w:name w:val="Body Text First Indent"/>
    <w:basedOn w:val="af1"/>
    <w:link w:val="Char7"/>
    <w:uiPriority w:val="99"/>
    <w:rsid w:val="00D010EA"/>
    <w:pPr>
      <w:spacing w:after="0"/>
      <w:ind w:firstLineChars="100" w:firstLine="420"/>
      <w:jc w:val="center"/>
    </w:pPr>
    <w:rPr>
      <w:rFonts w:ascii="黑体" w:eastAsia="黑体" w:hAnsi="等线"/>
      <w:color w:val="000000"/>
      <w:sz w:val="36"/>
      <w:szCs w:val="36"/>
    </w:rPr>
  </w:style>
  <w:style w:type="character" w:customStyle="1" w:styleId="Char7">
    <w:name w:val="正文首行缩进 Char"/>
    <w:link w:val="af2"/>
    <w:uiPriority w:val="99"/>
    <w:rsid w:val="00D010EA"/>
    <w:rPr>
      <w:rFonts w:ascii="黑体" w:eastAsia="黑体" w:hAnsi="等线" w:cs="黑体"/>
      <w:color w:val="000000"/>
      <w:kern w:val="2"/>
      <w:sz w:val="36"/>
      <w:szCs w:val="36"/>
    </w:rPr>
  </w:style>
  <w:style w:type="paragraph" w:styleId="af3">
    <w:name w:val="Plain Text"/>
    <w:basedOn w:val="a0"/>
    <w:link w:val="Char8"/>
    <w:uiPriority w:val="99"/>
    <w:unhideWhenUsed/>
    <w:qFormat/>
    <w:rsid w:val="00D010EA"/>
    <w:rPr>
      <w:rFonts w:ascii="宋体" w:hAnsi="Courier New"/>
    </w:rPr>
  </w:style>
  <w:style w:type="character" w:customStyle="1" w:styleId="Char8">
    <w:name w:val="纯文本 Char"/>
    <w:link w:val="af3"/>
    <w:uiPriority w:val="99"/>
    <w:qFormat/>
    <w:rsid w:val="00D010EA"/>
    <w:rPr>
      <w:rFonts w:ascii="宋体" w:hAnsi="Courier New"/>
      <w:kern w:val="2"/>
      <w:sz w:val="21"/>
      <w:szCs w:val="21"/>
    </w:rPr>
  </w:style>
  <w:style w:type="paragraph" w:customStyle="1" w:styleId="af4">
    <w:name w:val="黑体顶格"/>
    <w:basedOn w:val="a0"/>
    <w:qFormat/>
    <w:rsid w:val="00D010EA"/>
    <w:pPr>
      <w:topLinePunct/>
      <w:spacing w:line="512" w:lineRule="exact"/>
    </w:pPr>
    <w:rPr>
      <w:rFonts w:ascii="Times New Roman" w:eastAsia="黑体" w:hAnsi="Times New Roman"/>
      <w:sz w:val="28"/>
      <w:szCs w:val="22"/>
    </w:rPr>
  </w:style>
  <w:style w:type="character" w:customStyle="1" w:styleId="--">
    <w:name w:val="黑体--字符样式"/>
    <w:qFormat/>
    <w:rsid w:val="00D010EA"/>
    <w:rPr>
      <w:rFonts w:ascii="黑体" w:eastAsia="黑体" w:hAnsi="黑体" w:hint="eastAsia"/>
      <w:lang w:val="zh-CN"/>
    </w:rPr>
  </w:style>
  <w:style w:type="paragraph" w:styleId="60">
    <w:name w:val="toc 6"/>
    <w:basedOn w:val="a0"/>
    <w:next w:val="a0"/>
    <w:autoRedefine/>
    <w:uiPriority w:val="39"/>
    <w:unhideWhenUsed/>
    <w:rsid w:val="00362B84"/>
    <w:pPr>
      <w:ind w:left="1050"/>
      <w:jc w:val="left"/>
    </w:pPr>
    <w:rPr>
      <w:rFonts w:cs="Calibri"/>
      <w:sz w:val="18"/>
      <w:szCs w:val="18"/>
    </w:rPr>
  </w:style>
  <w:style w:type="paragraph" w:styleId="7">
    <w:name w:val="toc 7"/>
    <w:basedOn w:val="a0"/>
    <w:next w:val="a0"/>
    <w:autoRedefine/>
    <w:uiPriority w:val="39"/>
    <w:unhideWhenUsed/>
    <w:rsid w:val="00362B84"/>
    <w:pPr>
      <w:ind w:left="1260"/>
      <w:jc w:val="left"/>
    </w:pPr>
    <w:rPr>
      <w:rFonts w:cs="Calibri"/>
      <w:sz w:val="18"/>
      <w:szCs w:val="18"/>
    </w:rPr>
  </w:style>
  <w:style w:type="paragraph" w:styleId="8">
    <w:name w:val="toc 8"/>
    <w:basedOn w:val="a0"/>
    <w:next w:val="a0"/>
    <w:autoRedefine/>
    <w:uiPriority w:val="39"/>
    <w:unhideWhenUsed/>
    <w:rsid w:val="00362B84"/>
    <w:pPr>
      <w:ind w:left="1470"/>
      <w:jc w:val="left"/>
    </w:pPr>
    <w:rPr>
      <w:rFonts w:cs="Calibri"/>
      <w:sz w:val="18"/>
      <w:szCs w:val="18"/>
    </w:rPr>
  </w:style>
  <w:style w:type="paragraph" w:styleId="9">
    <w:name w:val="toc 9"/>
    <w:basedOn w:val="a0"/>
    <w:next w:val="a0"/>
    <w:autoRedefine/>
    <w:uiPriority w:val="39"/>
    <w:unhideWhenUsed/>
    <w:rsid w:val="00362B84"/>
    <w:pPr>
      <w:ind w:left="1680"/>
      <w:jc w:val="left"/>
    </w:pPr>
    <w:rPr>
      <w:rFonts w:cs="Calibri"/>
      <w:sz w:val="18"/>
      <w:szCs w:val="18"/>
    </w:rPr>
  </w:style>
  <w:style w:type="paragraph" w:styleId="21">
    <w:name w:val="Body Text Indent 2"/>
    <w:basedOn w:val="a0"/>
    <w:link w:val="2Char0"/>
    <w:qFormat/>
    <w:rsid w:val="009D1C36"/>
    <w:pPr>
      <w:spacing w:line="300" w:lineRule="auto"/>
      <w:ind w:firstLine="630"/>
    </w:pPr>
    <w:rPr>
      <w:rFonts w:ascii="宋体" w:hAnsi="Times New Roman"/>
      <w:sz w:val="24"/>
      <w:szCs w:val="24"/>
    </w:rPr>
  </w:style>
  <w:style w:type="character" w:customStyle="1" w:styleId="2Char0">
    <w:name w:val="正文文本缩进 2 Char"/>
    <w:link w:val="21"/>
    <w:qFormat/>
    <w:rsid w:val="009D1C36"/>
    <w:rPr>
      <w:rFonts w:ascii="宋体" w:hAnsi="Times New Roman"/>
      <w:kern w:val="2"/>
      <w:sz w:val="24"/>
      <w:szCs w:val="24"/>
    </w:rPr>
  </w:style>
  <w:style w:type="character" w:customStyle="1" w:styleId="13">
    <w:name w:val="已访问的超链接1"/>
    <w:unhideWhenUsed/>
    <w:qFormat/>
    <w:rsid w:val="009D1C36"/>
    <w:rPr>
      <w:color w:val="42414A"/>
      <w:u w:val="none"/>
    </w:rPr>
  </w:style>
  <w:style w:type="character" w:styleId="af5">
    <w:name w:val="Emphasis"/>
    <w:basedOn w:val="a1"/>
    <w:uiPriority w:val="20"/>
    <w:qFormat/>
    <w:rsid w:val="009D1C36"/>
  </w:style>
  <w:style w:type="character" w:customStyle="1" w:styleId="bdsnopic">
    <w:name w:val="bds_nopic"/>
    <w:basedOn w:val="a1"/>
    <w:qFormat/>
    <w:rsid w:val="009D1C36"/>
  </w:style>
  <w:style w:type="character" w:customStyle="1" w:styleId="bdsnopic1">
    <w:name w:val="bds_nopic1"/>
    <w:basedOn w:val="a1"/>
    <w:qFormat/>
    <w:rsid w:val="009D1C36"/>
  </w:style>
  <w:style w:type="character" w:customStyle="1" w:styleId="bdsnopic2">
    <w:name w:val="bds_nopic2"/>
    <w:basedOn w:val="a1"/>
    <w:qFormat/>
    <w:rsid w:val="009D1C36"/>
  </w:style>
  <w:style w:type="character" w:customStyle="1" w:styleId="bdsmore">
    <w:name w:val="bds_more"/>
    <w:qFormat/>
    <w:rsid w:val="009D1C36"/>
    <w:rPr>
      <w:rFonts w:ascii="宋体" w:eastAsia="宋体" w:hAnsi="宋体" w:cs="宋体" w:hint="eastAsia"/>
    </w:rPr>
  </w:style>
  <w:style w:type="character" w:customStyle="1" w:styleId="bdsmore1">
    <w:name w:val="bds_more1"/>
    <w:basedOn w:val="a1"/>
    <w:qFormat/>
    <w:rsid w:val="009D1C36"/>
  </w:style>
  <w:style w:type="character" w:customStyle="1" w:styleId="bdsmore2">
    <w:name w:val="bds_more2"/>
    <w:basedOn w:val="a1"/>
    <w:qFormat/>
    <w:rsid w:val="009D1C36"/>
  </w:style>
  <w:style w:type="paragraph" w:styleId="af6">
    <w:name w:val="Revision"/>
    <w:hidden/>
    <w:uiPriority w:val="99"/>
    <w:rsid w:val="009D1C36"/>
    <w:rPr>
      <w:kern w:val="2"/>
      <w:sz w:val="21"/>
      <w:szCs w:val="22"/>
    </w:rPr>
  </w:style>
  <w:style w:type="paragraph" w:customStyle="1" w:styleId="af7">
    <w:name w:val="正文格式"/>
    <w:basedOn w:val="a0"/>
    <w:link w:val="Char9"/>
    <w:qFormat/>
    <w:rsid w:val="009D1C36"/>
    <w:pPr>
      <w:spacing w:line="360" w:lineRule="auto"/>
      <w:ind w:firstLineChars="200" w:firstLine="560"/>
    </w:pPr>
    <w:rPr>
      <w:rFonts w:ascii="Times New Roman" w:hAnsi="Times New Roman"/>
      <w:sz w:val="24"/>
      <w:szCs w:val="24"/>
    </w:rPr>
  </w:style>
  <w:style w:type="character" w:customStyle="1" w:styleId="Char9">
    <w:name w:val="正文格式 Char"/>
    <w:link w:val="af7"/>
    <w:qFormat/>
    <w:rsid w:val="009D1C36"/>
    <w:rPr>
      <w:rFonts w:ascii="Times New Roman" w:hAnsi="Times New Roman"/>
      <w:kern w:val="2"/>
      <w:sz w:val="24"/>
      <w:szCs w:val="24"/>
    </w:rPr>
  </w:style>
  <w:style w:type="paragraph" w:customStyle="1" w:styleId="TableParagraph">
    <w:name w:val="Table Paragraph"/>
    <w:basedOn w:val="a0"/>
    <w:uiPriority w:val="1"/>
    <w:qFormat/>
    <w:rsid w:val="009D1C36"/>
    <w:pPr>
      <w:autoSpaceDE w:val="0"/>
      <w:autoSpaceDN w:val="0"/>
      <w:spacing w:before="128"/>
      <w:ind w:left="463"/>
      <w:jc w:val="left"/>
    </w:pPr>
    <w:rPr>
      <w:rFonts w:ascii="宋体" w:hAnsi="宋体" w:cs="宋体"/>
      <w:kern w:val="0"/>
      <w:sz w:val="22"/>
      <w:szCs w:val="22"/>
      <w:lang w:eastAsia="en-US"/>
    </w:rPr>
  </w:style>
  <w:style w:type="character" w:customStyle="1" w:styleId="af8">
    <w:name w:val="正文文本 字符"/>
    <w:rsid w:val="009D1C36"/>
    <w:rPr>
      <w:rFonts w:ascii="Calibri" w:eastAsia="宋体" w:hAnsi="Calibri"/>
      <w:sz w:val="21"/>
      <w:szCs w:val="22"/>
    </w:rPr>
  </w:style>
  <w:style w:type="paragraph" w:customStyle="1" w:styleId="14">
    <w:name w:val="正文文本1"/>
    <w:basedOn w:val="a0"/>
    <w:rsid w:val="009D1C36"/>
    <w:pPr>
      <w:shd w:val="clear" w:color="auto" w:fill="FFFFFF"/>
      <w:spacing w:line="326" w:lineRule="auto"/>
      <w:ind w:firstLine="400"/>
      <w:jc w:val="left"/>
    </w:pPr>
    <w:rPr>
      <w:rFonts w:ascii="宋体" w:eastAsia="等线" w:hAnsi="宋体" w:cs="宋体"/>
      <w:kern w:val="0"/>
      <w:sz w:val="20"/>
      <w:szCs w:val="20"/>
      <w:lang w:val="zh-CN" w:bidi="zh-CN"/>
    </w:rPr>
  </w:style>
  <w:style w:type="paragraph" w:styleId="af9">
    <w:name w:val="Body Text Indent"/>
    <w:basedOn w:val="a0"/>
    <w:link w:val="Chara"/>
    <w:unhideWhenUsed/>
    <w:qFormat/>
    <w:rsid w:val="009D1C36"/>
    <w:pPr>
      <w:spacing w:after="120"/>
      <w:ind w:leftChars="200" w:left="420"/>
    </w:pPr>
    <w:rPr>
      <w:szCs w:val="22"/>
    </w:rPr>
  </w:style>
  <w:style w:type="character" w:customStyle="1" w:styleId="Chara">
    <w:name w:val="正文文本缩进 Char"/>
    <w:link w:val="af9"/>
    <w:qFormat/>
    <w:rsid w:val="009D1C36"/>
    <w:rPr>
      <w:rFonts w:ascii="Calibri" w:eastAsia="宋体" w:hAnsi="Calibri" w:cs="Times New Roman"/>
      <w:kern w:val="2"/>
      <w:sz w:val="21"/>
      <w:szCs w:val="22"/>
    </w:rPr>
  </w:style>
  <w:style w:type="paragraph" w:styleId="22">
    <w:name w:val="Body Text First Indent 2"/>
    <w:basedOn w:val="af9"/>
    <w:link w:val="2Char1"/>
    <w:qFormat/>
    <w:rsid w:val="009D1C36"/>
    <w:pPr>
      <w:ind w:firstLineChars="200" w:firstLine="420"/>
    </w:pPr>
  </w:style>
  <w:style w:type="character" w:customStyle="1" w:styleId="2Char1">
    <w:name w:val="正文首行缩进 2 Char"/>
    <w:basedOn w:val="Chara"/>
    <w:link w:val="22"/>
    <w:rsid w:val="009D1C36"/>
    <w:rPr>
      <w:rFonts w:ascii="Calibri" w:eastAsia="宋体" w:hAnsi="Calibri" w:cs="Times New Roman"/>
      <w:kern w:val="2"/>
      <w:sz w:val="21"/>
      <w:szCs w:val="22"/>
    </w:rPr>
  </w:style>
  <w:style w:type="paragraph" w:customStyle="1" w:styleId="afa">
    <w:name w:val="首行缩进"/>
    <w:basedOn w:val="a0"/>
    <w:qFormat/>
    <w:rsid w:val="009D1C36"/>
    <w:pPr>
      <w:ind w:firstLineChars="200" w:firstLine="480"/>
    </w:pPr>
    <w:rPr>
      <w:kern w:val="0"/>
      <w:szCs w:val="20"/>
      <w:lang w:val="zh-CN"/>
    </w:rPr>
  </w:style>
  <w:style w:type="paragraph" w:styleId="afb">
    <w:name w:val="Date"/>
    <w:basedOn w:val="a0"/>
    <w:next w:val="a0"/>
    <w:link w:val="Charb"/>
    <w:uiPriority w:val="99"/>
    <w:qFormat/>
    <w:rsid w:val="00E16A70"/>
    <w:pPr>
      <w:ind w:leftChars="2500" w:left="100"/>
    </w:pPr>
    <w:rPr>
      <w:szCs w:val="22"/>
    </w:rPr>
  </w:style>
  <w:style w:type="character" w:customStyle="1" w:styleId="Charb">
    <w:name w:val="日期 Char"/>
    <w:link w:val="afb"/>
    <w:uiPriority w:val="99"/>
    <w:qFormat/>
    <w:rsid w:val="00E16A70"/>
    <w:rPr>
      <w:kern w:val="2"/>
      <w:sz w:val="21"/>
      <w:szCs w:val="22"/>
    </w:rPr>
  </w:style>
  <w:style w:type="paragraph" w:customStyle="1" w:styleId="Tablecaption1">
    <w:name w:val="Table caption|1"/>
    <w:basedOn w:val="a0"/>
    <w:qFormat/>
    <w:rsid w:val="00E16A70"/>
    <w:pPr>
      <w:widowControl/>
      <w:shd w:val="clear" w:color="000000" w:fill="auto"/>
      <w:jc w:val="center"/>
    </w:pPr>
    <w:rPr>
      <w:rFonts w:ascii="MingLiU" w:eastAsia="MingLiU" w:hAnsi="MingLiU" w:cs="MingLiU"/>
      <w:kern w:val="0"/>
      <w:sz w:val="16"/>
      <w:szCs w:val="16"/>
      <w:shd w:val="clear" w:color="000000" w:fill="auto"/>
      <w:lang w:val="zh-TW" w:eastAsia="zh-TW" w:bidi="zh-TW"/>
    </w:rPr>
  </w:style>
  <w:style w:type="paragraph" w:customStyle="1" w:styleId="Default">
    <w:name w:val="Default"/>
    <w:qFormat/>
    <w:rsid w:val="00E16A70"/>
    <w:pPr>
      <w:widowControl w:val="0"/>
      <w:autoSpaceDE w:val="0"/>
      <w:autoSpaceDN w:val="0"/>
      <w:adjustRightInd w:val="0"/>
    </w:pPr>
    <w:rPr>
      <w:rFonts w:ascii="黑体" w:eastAsia="黑体" w:cs="黑体"/>
      <w:color w:val="000000"/>
      <w:sz w:val="24"/>
      <w:szCs w:val="24"/>
    </w:rPr>
  </w:style>
  <w:style w:type="paragraph" w:styleId="afc">
    <w:name w:val="Note Heading"/>
    <w:basedOn w:val="a0"/>
    <w:next w:val="a0"/>
    <w:link w:val="Charc"/>
    <w:uiPriority w:val="99"/>
    <w:qFormat/>
    <w:rsid w:val="00E16A70"/>
    <w:pPr>
      <w:jc w:val="center"/>
    </w:pPr>
    <w:rPr>
      <w:szCs w:val="22"/>
    </w:rPr>
  </w:style>
  <w:style w:type="character" w:customStyle="1" w:styleId="Charc">
    <w:name w:val="注释标题 Char"/>
    <w:link w:val="afc"/>
    <w:uiPriority w:val="99"/>
    <w:rsid w:val="00E16A70"/>
    <w:rPr>
      <w:kern w:val="2"/>
      <w:sz w:val="21"/>
      <w:szCs w:val="22"/>
    </w:rPr>
  </w:style>
  <w:style w:type="paragraph" w:customStyle="1" w:styleId="p1">
    <w:name w:val="p1"/>
    <w:basedOn w:val="a0"/>
    <w:qFormat/>
    <w:rsid w:val="00E16A70"/>
    <w:pPr>
      <w:jc w:val="left"/>
    </w:pPr>
    <w:rPr>
      <w:rFonts w:ascii="Helvetica" w:eastAsia="Helvetica" w:hAnsi="Helvetica"/>
      <w:kern w:val="0"/>
    </w:rPr>
  </w:style>
  <w:style w:type="paragraph" w:customStyle="1" w:styleId="P">
    <w:name w:val="P"/>
    <w:basedOn w:val="a0"/>
    <w:uiPriority w:val="99"/>
    <w:qFormat/>
    <w:rsid w:val="00E16A70"/>
    <w:pPr>
      <w:spacing w:line="360" w:lineRule="atLeast"/>
    </w:pPr>
    <w:rPr>
      <w:rFonts w:cs="Calibri"/>
    </w:rPr>
  </w:style>
  <w:style w:type="character" w:customStyle="1" w:styleId="fontstyle01">
    <w:name w:val="fontstyle01"/>
    <w:qFormat/>
    <w:rsid w:val="00E16A70"/>
    <w:rPr>
      <w:rFonts w:ascii="仿宋_GB2312" w:eastAsia="仿宋_GB2312" w:hAnsi="仿宋_GB2312" w:cs="仿宋_GB2312"/>
      <w:color w:val="000008"/>
      <w:sz w:val="30"/>
      <w:szCs w:val="30"/>
    </w:rPr>
  </w:style>
  <w:style w:type="paragraph" w:customStyle="1" w:styleId="15">
    <w:name w:val="列出段落1"/>
    <w:basedOn w:val="a0"/>
    <w:uiPriority w:val="34"/>
    <w:qFormat/>
    <w:rsid w:val="00E16A70"/>
    <w:pPr>
      <w:spacing w:before="140"/>
      <w:ind w:left="960" w:hanging="283"/>
    </w:pPr>
    <w:rPr>
      <w:szCs w:val="22"/>
    </w:rPr>
  </w:style>
  <w:style w:type="paragraph" w:customStyle="1" w:styleId="16">
    <w:name w:val="修订1"/>
    <w:hidden/>
    <w:uiPriority w:val="99"/>
    <w:semiHidden/>
    <w:qFormat/>
    <w:rsid w:val="00E16A70"/>
    <w:rPr>
      <w:kern w:val="2"/>
      <w:sz w:val="21"/>
      <w:szCs w:val="22"/>
    </w:rPr>
  </w:style>
  <w:style w:type="paragraph" w:customStyle="1" w:styleId="afd">
    <w:name w:val="a正文"/>
    <w:basedOn w:val="a0"/>
    <w:uiPriority w:val="99"/>
    <w:qFormat/>
    <w:rsid w:val="00E16A70"/>
    <w:pPr>
      <w:adjustRightInd w:val="0"/>
    </w:pPr>
    <w:rPr>
      <w:rFonts w:ascii="仿宋_GB2312" w:hAnsi="仿宋_GB2312" w:cs="仿宋_GB2312"/>
      <w:color w:val="000000"/>
      <w:szCs w:val="30"/>
    </w:rPr>
  </w:style>
  <w:style w:type="paragraph" w:customStyle="1" w:styleId="23">
    <w:name w:val="列出段落2"/>
    <w:basedOn w:val="a0"/>
    <w:uiPriority w:val="99"/>
    <w:unhideWhenUsed/>
    <w:qFormat/>
    <w:rsid w:val="00E16A70"/>
    <w:pPr>
      <w:ind w:firstLineChars="200" w:firstLine="420"/>
    </w:pPr>
    <w:rPr>
      <w:szCs w:val="22"/>
    </w:rPr>
  </w:style>
  <w:style w:type="paragraph" w:customStyle="1" w:styleId="17">
    <w:name w:val="内文样式1"/>
    <w:basedOn w:val="a0"/>
    <w:qFormat/>
    <w:rsid w:val="00E16A70"/>
    <w:pPr>
      <w:spacing w:line="400" w:lineRule="exact"/>
      <w:ind w:firstLineChars="200" w:firstLine="560"/>
    </w:pPr>
    <w:rPr>
      <w:rFonts w:ascii="Times New Roman" w:eastAsia="仿宋_GB2312" w:hAnsi="Times New Roman"/>
      <w:sz w:val="28"/>
      <w:szCs w:val="28"/>
    </w:rPr>
  </w:style>
  <w:style w:type="paragraph" w:styleId="afe">
    <w:name w:val="toa heading"/>
    <w:basedOn w:val="a0"/>
    <w:next w:val="a0"/>
    <w:qFormat/>
    <w:rsid w:val="00E81E8E"/>
    <w:rPr>
      <w:rFonts w:ascii="Arial" w:hAnsi="Arial"/>
      <w:szCs w:val="22"/>
    </w:rPr>
  </w:style>
  <w:style w:type="paragraph" w:customStyle="1" w:styleId="18">
    <w:name w:val="列表段落1"/>
    <w:basedOn w:val="a0"/>
    <w:qFormat/>
    <w:rsid w:val="00E81E8E"/>
    <w:pPr>
      <w:ind w:firstLineChars="200" w:firstLine="420"/>
    </w:pPr>
    <w:rPr>
      <w:rFonts w:cs="Microsoft Himalaya"/>
      <w:szCs w:val="22"/>
    </w:rPr>
  </w:style>
  <w:style w:type="paragraph" w:customStyle="1" w:styleId="19">
    <w:name w:val="正文1"/>
    <w:qFormat/>
    <w:rsid w:val="00E81E8E"/>
    <w:pPr>
      <w:widowControl w:val="0"/>
      <w:jc w:val="both"/>
    </w:pPr>
    <w:rPr>
      <w:kern w:val="2"/>
      <w:sz w:val="21"/>
      <w:szCs w:val="22"/>
    </w:rPr>
  </w:style>
  <w:style w:type="paragraph" w:styleId="24">
    <w:name w:val="Body Text 2"/>
    <w:basedOn w:val="a0"/>
    <w:link w:val="2Char2"/>
    <w:qFormat/>
    <w:rsid w:val="00E81E8E"/>
    <w:rPr>
      <w:rFonts w:ascii="仿宋_GB2312" w:eastAsia="仿宋_GB2312" w:hAnsi="Times New Roman"/>
      <w:b/>
      <w:bCs/>
      <w:sz w:val="44"/>
      <w:szCs w:val="22"/>
    </w:rPr>
  </w:style>
  <w:style w:type="character" w:customStyle="1" w:styleId="2Char2">
    <w:name w:val="正文文本 2 Char"/>
    <w:link w:val="24"/>
    <w:rsid w:val="00E81E8E"/>
    <w:rPr>
      <w:rFonts w:ascii="仿宋_GB2312" w:eastAsia="仿宋_GB2312" w:hAnsi="Times New Roman" w:cs="Times New Roman"/>
      <w:b/>
      <w:bCs/>
      <w:kern w:val="2"/>
      <w:sz w:val="44"/>
      <w:szCs w:val="22"/>
    </w:rPr>
  </w:style>
  <w:style w:type="table" w:styleId="aff">
    <w:name w:val="Table Grid"/>
    <w:basedOn w:val="a2"/>
    <w:qFormat/>
    <w:rsid w:val="00E81E8E"/>
    <w:pPr>
      <w:widowControl w:val="0"/>
      <w:jc w:val="both"/>
    </w:pPr>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5">
    <w:name w:val="修订2"/>
    <w:hidden/>
    <w:uiPriority w:val="99"/>
    <w:semiHidden/>
    <w:rsid w:val="00E81E8E"/>
    <w:rPr>
      <w:kern w:val="2"/>
      <w:sz w:val="21"/>
      <w:szCs w:val="22"/>
    </w:rPr>
  </w:style>
  <w:style w:type="paragraph" w:customStyle="1" w:styleId="32">
    <w:name w:val="修订3"/>
    <w:hidden/>
    <w:uiPriority w:val="99"/>
    <w:semiHidden/>
    <w:qFormat/>
    <w:rsid w:val="00E81E8E"/>
    <w:rPr>
      <w:kern w:val="2"/>
      <w:sz w:val="21"/>
      <w:szCs w:val="22"/>
    </w:rPr>
  </w:style>
  <w:style w:type="paragraph" w:customStyle="1" w:styleId="c">
    <w:name w:val="c正文"/>
    <w:basedOn w:val="a0"/>
    <w:qFormat/>
    <w:rsid w:val="00E81E8E"/>
    <w:pPr>
      <w:widowControl/>
      <w:adjustRightInd w:val="0"/>
      <w:snapToGrid w:val="0"/>
      <w:spacing w:line="360" w:lineRule="auto"/>
      <w:ind w:firstLineChars="200" w:firstLine="200"/>
    </w:pPr>
    <w:rPr>
      <w:rFonts w:ascii="仿宋_GB2312" w:hAnsi="宋体" w:cs="宋体"/>
      <w:sz w:val="28"/>
      <w:szCs w:val="28"/>
    </w:rPr>
  </w:style>
  <w:style w:type="character" w:customStyle="1" w:styleId="Char10">
    <w:name w:val="纯文本 Char1"/>
    <w:uiPriority w:val="99"/>
    <w:qFormat/>
    <w:locked/>
    <w:rsid w:val="00E81E8E"/>
    <w:rPr>
      <w:rFonts w:ascii="宋体" w:hAnsi="Courier New" w:cs="Courier New"/>
      <w:sz w:val="21"/>
      <w:szCs w:val="21"/>
    </w:rPr>
  </w:style>
  <w:style w:type="paragraph" w:customStyle="1" w:styleId="aff0">
    <w:name w:val="正文－黑体顶格"/>
    <w:basedOn w:val="a0"/>
    <w:qFormat/>
    <w:rsid w:val="00E81E8E"/>
    <w:pPr>
      <w:topLinePunct/>
      <w:spacing w:line="512" w:lineRule="exact"/>
    </w:pPr>
    <w:rPr>
      <w:rFonts w:ascii="Times New Roman" w:hAnsi="Times New Roman"/>
      <w:sz w:val="28"/>
      <w:szCs w:val="22"/>
    </w:rPr>
  </w:style>
  <w:style w:type="paragraph" w:styleId="aff1">
    <w:name w:val="table of figures"/>
    <w:basedOn w:val="a0"/>
    <w:next w:val="a0"/>
    <w:uiPriority w:val="99"/>
    <w:unhideWhenUsed/>
    <w:qFormat/>
    <w:rsid w:val="001537F7"/>
    <w:pPr>
      <w:spacing w:line="560" w:lineRule="exact"/>
      <w:ind w:leftChars="200" w:left="200" w:hangingChars="200" w:hanging="200"/>
    </w:pPr>
    <w:rPr>
      <w:sz w:val="32"/>
      <w:szCs w:val="22"/>
    </w:rPr>
  </w:style>
  <w:style w:type="character" w:customStyle="1" w:styleId="Chard">
    <w:name w:val="标题 Char"/>
    <w:link w:val="aff2"/>
    <w:uiPriority w:val="10"/>
    <w:rsid w:val="001537F7"/>
    <w:rPr>
      <w:rFonts w:ascii="Cambria" w:hAnsi="Cambria"/>
      <w:b/>
      <w:bCs/>
      <w:sz w:val="32"/>
      <w:szCs w:val="32"/>
    </w:rPr>
  </w:style>
  <w:style w:type="paragraph" w:styleId="aff2">
    <w:name w:val="Title"/>
    <w:basedOn w:val="a0"/>
    <w:next w:val="a0"/>
    <w:link w:val="Chard"/>
    <w:uiPriority w:val="10"/>
    <w:qFormat/>
    <w:rsid w:val="001537F7"/>
    <w:pPr>
      <w:spacing w:before="240" w:after="60"/>
      <w:jc w:val="center"/>
      <w:outlineLvl w:val="0"/>
    </w:pPr>
    <w:rPr>
      <w:rFonts w:ascii="Cambria" w:hAnsi="Cambria"/>
      <w:b/>
      <w:bCs/>
      <w:kern w:val="0"/>
      <w:sz w:val="32"/>
      <w:szCs w:val="32"/>
    </w:rPr>
  </w:style>
  <w:style w:type="character" w:customStyle="1" w:styleId="aff3">
    <w:name w:val="批注文字 字符"/>
    <w:rsid w:val="001537F7"/>
    <w:rPr>
      <w:rFonts w:ascii="仿宋" w:hAnsi="仿宋" w:cs="仿宋"/>
      <w:sz w:val="24"/>
      <w:szCs w:val="22"/>
      <w:lang w:val="zh-CN" w:bidi="zh-CN"/>
    </w:rPr>
  </w:style>
  <w:style w:type="character" w:customStyle="1" w:styleId="CharChar">
    <w:name w:val="人培正文 Char Char"/>
    <w:link w:val="aff4"/>
    <w:uiPriority w:val="99"/>
    <w:qFormat/>
    <w:rsid w:val="001537F7"/>
    <w:rPr>
      <w:rFonts w:ascii="仿宋_GB2312" w:eastAsia="仿宋_GB2312" w:hAnsi="仿宋_GB2312"/>
      <w:sz w:val="32"/>
      <w:lang w:val="en-US" w:eastAsia="zh-CN" w:bidi="ar-SA"/>
    </w:rPr>
  </w:style>
  <w:style w:type="paragraph" w:customStyle="1" w:styleId="aff4">
    <w:name w:val="人培正文"/>
    <w:link w:val="CharChar"/>
    <w:uiPriority w:val="99"/>
    <w:qFormat/>
    <w:rsid w:val="001537F7"/>
    <w:pPr>
      <w:spacing w:line="600" w:lineRule="exact"/>
      <w:ind w:firstLineChars="200" w:firstLine="880"/>
      <w:jc w:val="both"/>
    </w:pPr>
    <w:rPr>
      <w:rFonts w:ascii="仿宋_GB2312" w:eastAsia="仿宋_GB2312" w:hAnsi="仿宋_GB2312"/>
      <w:sz w:val="32"/>
    </w:rPr>
  </w:style>
  <w:style w:type="character" w:customStyle="1" w:styleId="Char11">
    <w:name w:val="正文文本缩进 Char1"/>
    <w:rsid w:val="001537F7"/>
    <w:rPr>
      <w:rFonts w:cs="宋体"/>
      <w:kern w:val="2"/>
      <w:sz w:val="21"/>
      <w:szCs w:val="22"/>
    </w:rPr>
  </w:style>
  <w:style w:type="paragraph" w:customStyle="1" w:styleId="aff5">
    <w:name w:val="表题"/>
    <w:basedOn w:val="a0"/>
    <w:rsid w:val="00EF0639"/>
    <w:pPr>
      <w:overflowPunct w:val="0"/>
      <w:topLinePunct/>
      <w:adjustRightInd w:val="0"/>
      <w:spacing w:beforeLines="50" w:afterLines="30"/>
      <w:jc w:val="center"/>
    </w:pPr>
    <w:rPr>
      <w:rFonts w:ascii="黑体" w:eastAsia="黑体" w:hAnsi="黑体" w:cs="楷体"/>
      <w:color w:val="000000"/>
    </w:rPr>
  </w:style>
  <w:style w:type="paragraph" w:customStyle="1" w:styleId="1a">
    <w:name w:val="目录1"/>
    <w:basedOn w:val="1"/>
    <w:link w:val="1Char1"/>
    <w:qFormat/>
    <w:rsid w:val="00D21F59"/>
    <w:pPr>
      <w:spacing w:before="160" w:after="160"/>
    </w:pPr>
    <w:rPr>
      <w:color w:val="000000"/>
      <w:sz w:val="40"/>
      <w:szCs w:val="40"/>
    </w:rPr>
  </w:style>
  <w:style w:type="paragraph" w:customStyle="1" w:styleId="26">
    <w:name w:val="目录2"/>
    <w:basedOn w:val="2"/>
    <w:link w:val="2Char3"/>
    <w:qFormat/>
    <w:rsid w:val="000F0C2E"/>
    <w:pPr>
      <w:jc w:val="center"/>
    </w:pPr>
    <w:rPr>
      <w:rFonts w:ascii="Times New Roman"/>
      <w:sz w:val="36"/>
      <w:szCs w:val="36"/>
    </w:rPr>
  </w:style>
  <w:style w:type="character" w:customStyle="1" w:styleId="1Char1">
    <w:name w:val="目录1 Char"/>
    <w:link w:val="1a"/>
    <w:rsid w:val="00D21F59"/>
    <w:rPr>
      <w:rFonts w:ascii="Times New Roman" w:eastAsia="方正小标宋简体" w:hAnsi="Times New Roman" w:cs="方正小标宋简体"/>
      <w:bCs/>
      <w:color w:val="000000"/>
      <w:kern w:val="44"/>
      <w:sz w:val="40"/>
      <w:szCs w:val="40"/>
    </w:rPr>
  </w:style>
  <w:style w:type="paragraph" w:customStyle="1" w:styleId="33">
    <w:name w:val="目录3"/>
    <w:basedOn w:val="2"/>
    <w:link w:val="3Char0"/>
    <w:qFormat/>
    <w:rsid w:val="003E641D"/>
    <w:pPr>
      <w:jc w:val="center"/>
    </w:pPr>
    <w:rPr>
      <w:rFonts w:ascii="宋体"/>
      <w:sz w:val="30"/>
    </w:rPr>
  </w:style>
  <w:style w:type="character" w:customStyle="1" w:styleId="2Char3">
    <w:name w:val="目录2 Char"/>
    <w:link w:val="26"/>
    <w:rsid w:val="000F0C2E"/>
    <w:rPr>
      <w:rFonts w:ascii="Times New Roman" w:eastAsia="方正黑体简体" w:hAnsi="Times New Roman"/>
      <w:bCs/>
      <w:kern w:val="2"/>
      <w:sz w:val="36"/>
      <w:szCs w:val="36"/>
    </w:rPr>
  </w:style>
  <w:style w:type="paragraph" w:customStyle="1" w:styleId="41">
    <w:name w:val="目录4"/>
    <w:basedOn w:val="2"/>
    <w:link w:val="4Char0"/>
    <w:qFormat/>
    <w:rsid w:val="0022058C"/>
    <w:pPr>
      <w:topLinePunct/>
    </w:pPr>
  </w:style>
  <w:style w:type="character" w:customStyle="1" w:styleId="3Char0">
    <w:name w:val="目录3 Char"/>
    <w:link w:val="33"/>
    <w:rsid w:val="003E641D"/>
    <w:rPr>
      <w:rFonts w:ascii="宋体" w:eastAsia="方正黑体简体" w:hAnsi="Times New Roman"/>
      <w:bCs/>
      <w:kern w:val="2"/>
      <w:sz w:val="30"/>
      <w:szCs w:val="26"/>
    </w:rPr>
  </w:style>
  <w:style w:type="paragraph" w:customStyle="1" w:styleId="aff6">
    <w:name w:val="表格"/>
    <w:basedOn w:val="a0"/>
    <w:link w:val="Chare"/>
    <w:qFormat/>
    <w:rsid w:val="00B92993"/>
    <w:pPr>
      <w:overflowPunct w:val="0"/>
      <w:topLinePunct/>
      <w:adjustRightInd w:val="0"/>
      <w:jc w:val="center"/>
    </w:pPr>
    <w:rPr>
      <w:rFonts w:ascii="Times New Roman" w:hAnsi="Times New Roman" w:cs="宋体"/>
      <w:bCs/>
      <w:sz w:val="18"/>
    </w:rPr>
  </w:style>
  <w:style w:type="character" w:customStyle="1" w:styleId="4Char0">
    <w:name w:val="目录4 Char"/>
    <w:link w:val="41"/>
    <w:rsid w:val="0022058C"/>
    <w:rPr>
      <w:rFonts w:ascii="方正黑体简体" w:eastAsia="方正黑体简体" w:hAnsi="Times New Roman"/>
      <w:bCs/>
      <w:kern w:val="2"/>
      <w:sz w:val="22"/>
      <w:szCs w:val="26"/>
    </w:rPr>
  </w:style>
  <w:style w:type="paragraph" w:customStyle="1" w:styleId="a">
    <w:name w:val="圈码样式"/>
    <w:basedOn w:val="aa"/>
    <w:link w:val="Charf"/>
    <w:qFormat/>
    <w:rsid w:val="00952C17"/>
    <w:pPr>
      <w:numPr>
        <w:numId w:val="17"/>
      </w:numPr>
      <w:ind w:firstLineChars="0"/>
    </w:pPr>
    <w:rPr>
      <w:szCs w:val="22"/>
    </w:rPr>
  </w:style>
  <w:style w:type="character" w:customStyle="1" w:styleId="Chare">
    <w:name w:val="表格 Char"/>
    <w:link w:val="aff6"/>
    <w:rsid w:val="00B92993"/>
    <w:rPr>
      <w:rFonts w:ascii="Times New Roman" w:hAnsi="Times New Roman" w:cs="宋体"/>
      <w:bCs/>
      <w:kern w:val="2"/>
      <w:sz w:val="18"/>
      <w:szCs w:val="21"/>
    </w:rPr>
  </w:style>
  <w:style w:type="character" w:customStyle="1" w:styleId="Charf">
    <w:name w:val="圈码样式 Char"/>
    <w:link w:val="a"/>
    <w:qFormat/>
    <w:rsid w:val="00952C17"/>
    <w:rPr>
      <w:rFonts w:ascii="Calibri" w:eastAsia="宋体" w:hAnsi="Calibri" w:cs="Times New Roman"/>
      <w:kern w:val="2"/>
      <w:sz w:val="21"/>
      <w:szCs w:val="22"/>
    </w:rPr>
  </w:style>
</w:styles>
</file>

<file path=word/webSettings.xml><?xml version="1.0" encoding="utf-8"?>
<w:webSettings xmlns:r="http://schemas.openxmlformats.org/officeDocument/2006/relationships" xmlns:w="http://schemas.openxmlformats.org/wordprocessingml/2006/main">
  <w:divs>
    <w:div w:id="102384259">
      <w:bodyDiv w:val="1"/>
      <w:marLeft w:val="0"/>
      <w:marRight w:val="0"/>
      <w:marTop w:val="0"/>
      <w:marBottom w:val="0"/>
      <w:divBdr>
        <w:top w:val="none" w:sz="0" w:space="0" w:color="auto"/>
        <w:left w:val="none" w:sz="0" w:space="0" w:color="auto"/>
        <w:bottom w:val="none" w:sz="0" w:space="0" w:color="auto"/>
        <w:right w:val="none" w:sz="0" w:space="0" w:color="auto"/>
      </w:divBdr>
    </w:div>
    <w:div w:id="424813819">
      <w:bodyDiv w:val="1"/>
      <w:marLeft w:val="0"/>
      <w:marRight w:val="0"/>
      <w:marTop w:val="0"/>
      <w:marBottom w:val="0"/>
      <w:divBdr>
        <w:top w:val="none" w:sz="0" w:space="0" w:color="auto"/>
        <w:left w:val="none" w:sz="0" w:space="0" w:color="auto"/>
        <w:bottom w:val="none" w:sz="0" w:space="0" w:color="auto"/>
        <w:right w:val="none" w:sz="0" w:space="0" w:color="auto"/>
      </w:divBdr>
    </w:div>
    <w:div w:id="894848931">
      <w:bodyDiv w:val="1"/>
      <w:marLeft w:val="0"/>
      <w:marRight w:val="0"/>
      <w:marTop w:val="0"/>
      <w:marBottom w:val="0"/>
      <w:divBdr>
        <w:top w:val="none" w:sz="0" w:space="0" w:color="auto"/>
        <w:left w:val="none" w:sz="0" w:space="0" w:color="auto"/>
        <w:bottom w:val="none" w:sz="0" w:space="0" w:color="auto"/>
        <w:right w:val="none" w:sz="0" w:space="0" w:color="auto"/>
      </w:divBdr>
    </w:div>
    <w:div w:id="1311591048">
      <w:bodyDiv w:val="1"/>
      <w:marLeft w:val="0"/>
      <w:marRight w:val="0"/>
      <w:marTop w:val="0"/>
      <w:marBottom w:val="0"/>
      <w:divBdr>
        <w:top w:val="none" w:sz="0" w:space="0" w:color="auto"/>
        <w:left w:val="none" w:sz="0" w:space="0" w:color="auto"/>
        <w:bottom w:val="none" w:sz="0" w:space="0" w:color="auto"/>
        <w:right w:val="none" w:sz="0" w:space="0" w:color="auto"/>
      </w:divBdr>
    </w:div>
    <w:div w:id="180777640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microsoft.com/office/2006/relationships/keyMapCustomizations" Target="customizations.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10</Pages>
  <Words>1420</Words>
  <Characters>8095</Characters>
  <Application>Microsoft Office Word</Application>
  <DocSecurity>0</DocSecurity>
  <Lines>67</Lines>
  <Paragraphs>18</Paragraphs>
  <ScaleCrop>false</ScaleCrop>
  <Company/>
  <LinksUpToDate>false</LinksUpToDate>
  <CharactersWithSpaces>9497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杨波</dc:creator>
  <cp:lastModifiedBy>bjgj117a</cp:lastModifiedBy>
  <cp:revision>3</cp:revision>
  <cp:lastPrinted>2024-04-09T05:23:00Z</cp:lastPrinted>
  <dcterms:created xsi:type="dcterms:W3CDTF">2024-04-04T12:03:00Z</dcterms:created>
  <dcterms:modified xsi:type="dcterms:W3CDTF">2024-04-09T05:23:00Z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2052-11.1.0.10667</vt:lpwstr>
  </property>
  <property fmtid="{D5CDD505-2E9C-101B-9397-08002B2CF9AE}" pid="3" name="ICV">
    <vt:lpwstr>82CABAC0C664403296C4B40EC86333FC</vt:lpwstr>
  </property>
</Properties>
</file>